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B37" w:rsidRDefault="00393B37" w:rsidP="00084920">
      <w:pPr>
        <w:pStyle w:val="Balk1"/>
        <w:ind w:left="0" w:right="-288"/>
        <w:jc w:val="center"/>
        <w:rPr>
          <w:b/>
          <w:sz w:val="28"/>
          <w:szCs w:val="28"/>
        </w:rPr>
      </w:pPr>
    </w:p>
    <w:p w:rsidR="00393B37" w:rsidRDefault="00393B37" w:rsidP="00084920">
      <w:pPr>
        <w:pStyle w:val="Balk1"/>
        <w:ind w:left="0" w:right="-288"/>
        <w:jc w:val="center"/>
        <w:rPr>
          <w:b/>
          <w:sz w:val="28"/>
          <w:szCs w:val="28"/>
        </w:rPr>
      </w:pPr>
    </w:p>
    <w:p w:rsidR="00393B37" w:rsidRDefault="00393B37" w:rsidP="00084920">
      <w:pPr>
        <w:pStyle w:val="Balk1"/>
        <w:ind w:left="0" w:right="-288"/>
        <w:jc w:val="center"/>
        <w:rPr>
          <w:b/>
          <w:sz w:val="28"/>
          <w:szCs w:val="28"/>
        </w:rPr>
      </w:pPr>
    </w:p>
    <w:p w:rsidR="00393B37" w:rsidRDefault="00393B37" w:rsidP="00084920">
      <w:pPr>
        <w:pStyle w:val="Balk1"/>
        <w:ind w:left="0" w:right="-288"/>
        <w:jc w:val="center"/>
        <w:rPr>
          <w:b/>
          <w:sz w:val="28"/>
          <w:szCs w:val="28"/>
        </w:rPr>
      </w:pPr>
    </w:p>
    <w:p w:rsidR="00084920" w:rsidRPr="00084920" w:rsidRDefault="007A1991" w:rsidP="00084920">
      <w:pPr>
        <w:pStyle w:val="Balk1"/>
        <w:ind w:left="0" w:right="-288"/>
        <w:jc w:val="center"/>
        <w:rPr>
          <w:b/>
          <w:sz w:val="28"/>
          <w:szCs w:val="28"/>
        </w:rPr>
      </w:pPr>
      <w:r>
        <w:rPr>
          <w:b/>
          <w:sz w:val="28"/>
          <w:szCs w:val="28"/>
        </w:rPr>
        <w:t>SARICA</w:t>
      </w:r>
      <w:r w:rsidR="00112711">
        <w:rPr>
          <w:b/>
          <w:sz w:val="28"/>
          <w:szCs w:val="28"/>
        </w:rPr>
        <w:t xml:space="preserve"> </w:t>
      </w:r>
      <w:r>
        <w:rPr>
          <w:b/>
          <w:sz w:val="28"/>
          <w:szCs w:val="28"/>
        </w:rPr>
        <w:t xml:space="preserve">İMAM HATİP </w:t>
      </w:r>
      <w:r w:rsidR="00112711">
        <w:rPr>
          <w:b/>
          <w:sz w:val="28"/>
          <w:szCs w:val="28"/>
        </w:rPr>
        <w:t>ORTAOKULU MÜDÜRLÜĞÜ</w:t>
      </w:r>
    </w:p>
    <w:p w:rsidR="00084920" w:rsidRPr="00084920" w:rsidRDefault="00084920" w:rsidP="00084920">
      <w:pPr>
        <w:pStyle w:val="Balk1"/>
        <w:ind w:left="0" w:right="-288"/>
        <w:jc w:val="center"/>
        <w:rPr>
          <w:b/>
          <w:bCs/>
          <w:spacing w:val="4"/>
          <w:sz w:val="28"/>
          <w:szCs w:val="28"/>
        </w:rPr>
      </w:pPr>
    </w:p>
    <w:p w:rsidR="00084920" w:rsidRPr="00084920" w:rsidRDefault="00084920" w:rsidP="00084920">
      <w:pPr>
        <w:pStyle w:val="Balk1"/>
        <w:ind w:left="0" w:right="-288"/>
        <w:jc w:val="center"/>
        <w:rPr>
          <w:b/>
          <w:bCs/>
          <w:spacing w:val="4"/>
          <w:sz w:val="28"/>
          <w:szCs w:val="28"/>
        </w:rPr>
      </w:pPr>
      <w:r w:rsidRPr="00084920">
        <w:rPr>
          <w:b/>
          <w:bCs/>
          <w:spacing w:val="4"/>
          <w:sz w:val="28"/>
          <w:szCs w:val="28"/>
        </w:rPr>
        <w:t>KIRTASİYE MALZEMELERİ ALIMI</w:t>
      </w:r>
    </w:p>
    <w:p w:rsidR="00084920" w:rsidRPr="00084920" w:rsidRDefault="00084920" w:rsidP="00084920">
      <w:pPr>
        <w:pStyle w:val="Balk1"/>
        <w:ind w:left="0" w:right="-288"/>
        <w:jc w:val="center"/>
        <w:rPr>
          <w:b/>
          <w:bCs/>
          <w:spacing w:val="4"/>
          <w:sz w:val="28"/>
          <w:szCs w:val="28"/>
        </w:rPr>
      </w:pPr>
    </w:p>
    <w:p w:rsidR="001F608E" w:rsidRPr="00084920" w:rsidRDefault="001F608E" w:rsidP="00084920">
      <w:pPr>
        <w:pStyle w:val="Balk1"/>
        <w:ind w:left="0" w:right="-288"/>
        <w:jc w:val="center"/>
        <w:rPr>
          <w:b/>
          <w:bCs/>
          <w:spacing w:val="4"/>
          <w:sz w:val="28"/>
          <w:szCs w:val="28"/>
        </w:rPr>
      </w:pPr>
      <w:r w:rsidRPr="00084920">
        <w:rPr>
          <w:b/>
          <w:bCs/>
          <w:spacing w:val="4"/>
          <w:sz w:val="28"/>
          <w:szCs w:val="28"/>
        </w:rPr>
        <w:t>TEKNİK ŞARTNAME</w:t>
      </w:r>
      <w:r w:rsidR="00084920" w:rsidRPr="00084920">
        <w:rPr>
          <w:b/>
          <w:bCs/>
          <w:spacing w:val="4"/>
          <w:sz w:val="28"/>
          <w:szCs w:val="28"/>
        </w:rPr>
        <w:t>Sİ</w:t>
      </w:r>
    </w:p>
    <w:p w:rsidR="001F608E" w:rsidRPr="00084920" w:rsidRDefault="00084920" w:rsidP="00084920">
      <w:pPr>
        <w:tabs>
          <w:tab w:val="left" w:pos="1494"/>
        </w:tabs>
        <w:rPr>
          <w:b/>
          <w:bCs/>
          <w:spacing w:val="4"/>
          <w:sz w:val="28"/>
          <w:szCs w:val="28"/>
        </w:rPr>
      </w:pPr>
      <w:r w:rsidRPr="00084920">
        <w:rPr>
          <w:b/>
          <w:bCs/>
          <w:spacing w:val="4"/>
          <w:sz w:val="28"/>
          <w:szCs w:val="28"/>
        </w:rPr>
        <w:tab/>
      </w:r>
    </w:p>
    <w:p w:rsidR="001F608E" w:rsidRPr="00904B8E" w:rsidRDefault="001F608E" w:rsidP="001F608E">
      <w:pPr>
        <w:widowControl/>
        <w:spacing w:before="80"/>
        <w:jc w:val="both"/>
        <w:rPr>
          <w:b/>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AF7DA5" w:rsidP="001F608E">
      <w:pPr>
        <w:pStyle w:val="GvdeMetni"/>
        <w:tabs>
          <w:tab w:val="left" w:pos="284"/>
          <w:tab w:val="left" w:pos="709"/>
        </w:tabs>
        <w:jc w:val="both"/>
      </w:pPr>
      <w:r>
        <w:t xml:space="preserve">Müdürlüğümüzün hizmet ve faaliyetlerinde </w:t>
      </w:r>
      <w:r w:rsidR="001F608E" w:rsidRPr="00904B8E">
        <w:t xml:space="preserve">kullanılmak üzere çeşitli </w:t>
      </w:r>
      <w:r w:rsidR="001F608E" w:rsidRPr="00F33BAC">
        <w:t xml:space="preserve">özelliklerde </w:t>
      </w:r>
      <w:r>
        <w:t>kırtasiye malzemelerinin</w:t>
      </w:r>
      <w:r w:rsidR="001F608E" w:rsidRPr="00904B8E">
        <w:t xml:space="preserve">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 xml:space="preserve">Bu şartname, </w:t>
      </w:r>
      <w:r w:rsidR="00AF7DA5">
        <w:t>Müdürlüğümüzün</w:t>
      </w:r>
      <w:r w:rsidRPr="00904B8E">
        <w:t xml:space="preserve">, </w:t>
      </w:r>
      <w:r w:rsidR="00AF7DA5">
        <w:t>hizmet ve faaliyetlerinde</w:t>
      </w:r>
      <w:r w:rsidRPr="00904B8E">
        <w:t xml:space="preserve"> kullanılmak üzere</w:t>
      </w:r>
      <w:r w:rsidR="00AF7DA5">
        <w:t xml:space="preserve"> kırtasiye </w:t>
      </w:r>
      <w:r w:rsidRPr="00904B8E">
        <w:t>malzemelerinin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B868C0">
        <w:t>Sarıca</w:t>
      </w:r>
      <w:r w:rsidR="00112711">
        <w:t xml:space="preserve"> </w:t>
      </w:r>
      <w:r w:rsidR="009431A2">
        <w:t xml:space="preserve">İmam Hatip </w:t>
      </w:r>
      <w:r w:rsidR="00112711">
        <w:t>Ortaokulu</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1F608E">
      <w:pPr>
        <w:widowControl/>
        <w:ind w:left="142"/>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1F608E" w:rsidRPr="00F33BAC" w:rsidRDefault="001F608E" w:rsidP="001F608E">
      <w:pPr>
        <w:pStyle w:val="ListeParagraf"/>
        <w:numPr>
          <w:ilvl w:val="0"/>
          <w:numId w:val="2"/>
        </w:numPr>
        <w:ind w:left="567" w:hanging="436"/>
        <w:jc w:val="both"/>
        <w:rPr>
          <w:bCs/>
          <w:szCs w:val="24"/>
        </w:rPr>
      </w:pPr>
      <w:r w:rsidRPr="00F33BAC">
        <w:rPr>
          <w:bCs/>
          <w:szCs w:val="24"/>
        </w:rPr>
        <w:t xml:space="preserve">İstekli talep tarihinden itibaren </w:t>
      </w:r>
      <w:r w:rsidR="00071CEA">
        <w:rPr>
          <w:bCs/>
          <w:szCs w:val="24"/>
        </w:rPr>
        <w:t>7 (yedi</w:t>
      </w:r>
      <w:r w:rsidR="001444BB" w:rsidRPr="00F33BAC">
        <w:rPr>
          <w:bCs/>
          <w:szCs w:val="24"/>
        </w:rPr>
        <w:t xml:space="preserve">) iş günü içinde sipariş edilen malzemeleri </w:t>
      </w:r>
      <w:r w:rsidRPr="00F33BAC">
        <w:rPr>
          <w:bCs/>
          <w:szCs w:val="24"/>
        </w:rPr>
        <w:t>teslim edecektir. Ürünler Tablo-1’de belirtilen özelliklerde temin edilecektir.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w:t>
      </w:r>
      <w:r w:rsidR="00071CEA">
        <w:rPr>
          <w:bCs/>
          <w:szCs w:val="24"/>
        </w:rPr>
        <w:t>-paket</w:t>
      </w:r>
      <w:r w:rsidRPr="00904B8E">
        <w:rPr>
          <w:bCs/>
          <w:szCs w:val="24"/>
        </w:rPr>
        <w:t xml:space="preserve">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1F608E" w:rsidRPr="00CF666D" w:rsidRDefault="005D22B8" w:rsidP="00CF666D">
      <w:pPr>
        <w:pStyle w:val="ListeParagraf"/>
        <w:numPr>
          <w:ilvl w:val="0"/>
          <w:numId w:val="2"/>
        </w:numPr>
        <w:ind w:left="567" w:hanging="436"/>
        <w:jc w:val="both"/>
        <w:rPr>
          <w:bCs/>
          <w:szCs w:val="24"/>
        </w:rPr>
      </w:pPr>
      <w:r>
        <w:rPr>
          <w:szCs w:val="24"/>
        </w:rPr>
        <w:t>İstekli tüm ürünlerin garantilerinden sorumludur.</w:t>
      </w:r>
    </w:p>
    <w:p w:rsidR="001F608E" w:rsidRPr="00904B8E" w:rsidRDefault="001F608E" w:rsidP="001F608E">
      <w:pPr>
        <w:pStyle w:val="ListeParagraf"/>
        <w:ind w:left="0"/>
        <w:jc w:val="both"/>
        <w:rPr>
          <w:b/>
          <w:bCs/>
          <w:szCs w:val="24"/>
        </w:rPr>
      </w:pPr>
    </w:p>
    <w:p w:rsidR="001F608E" w:rsidRDefault="001F608E"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393B37" w:rsidRDefault="00393B37"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t>Tablo-1</w:t>
      </w:r>
    </w:p>
    <w:p w:rsidR="00E407E3" w:rsidRDefault="00E407E3" w:rsidP="00B1404A">
      <w:pPr>
        <w:pStyle w:val="ListeParagraf"/>
        <w:ind w:left="0"/>
        <w:jc w:val="both"/>
        <w:rPr>
          <w:b/>
          <w:bCs/>
          <w:szCs w:val="24"/>
        </w:rPr>
      </w:pPr>
    </w:p>
    <w:tbl>
      <w:tblPr>
        <w:tblpPr w:leftFromText="141" w:rightFromText="141" w:vertAnchor="text" w:horzAnchor="margin" w:tblpY="53"/>
        <w:tblW w:w="9537" w:type="dxa"/>
        <w:tblCellMar>
          <w:left w:w="70" w:type="dxa"/>
          <w:right w:w="70" w:type="dxa"/>
        </w:tblCellMar>
        <w:tblLook w:val="04A0" w:firstRow="1" w:lastRow="0" w:firstColumn="1" w:lastColumn="0" w:noHBand="0" w:noVBand="1"/>
      </w:tblPr>
      <w:tblGrid>
        <w:gridCol w:w="532"/>
        <w:gridCol w:w="2321"/>
        <w:gridCol w:w="5260"/>
        <w:gridCol w:w="1424"/>
      </w:tblGrid>
      <w:tr w:rsidR="0037274F" w:rsidTr="0037274F">
        <w:trPr>
          <w:trHeight w:val="416"/>
        </w:trPr>
        <w:tc>
          <w:tcPr>
            <w:tcW w:w="532" w:type="dxa"/>
            <w:tcBorders>
              <w:top w:val="single" w:sz="4" w:space="0" w:color="auto"/>
              <w:left w:val="single" w:sz="4" w:space="0" w:color="auto"/>
              <w:bottom w:val="single" w:sz="4" w:space="0" w:color="auto"/>
              <w:right w:val="single" w:sz="4" w:space="0" w:color="auto"/>
            </w:tcBorders>
            <w:vAlign w:val="center"/>
            <w:hideMark/>
          </w:tcPr>
          <w:p w:rsidR="0037274F" w:rsidRPr="00A01AF0" w:rsidRDefault="0037274F" w:rsidP="00142F9C">
            <w:pPr>
              <w:widowControl/>
              <w:jc w:val="center"/>
              <w:rPr>
                <w:b/>
                <w:bCs/>
                <w:sz w:val="22"/>
                <w:szCs w:val="22"/>
              </w:rPr>
            </w:pPr>
            <w:r w:rsidRPr="00A01AF0">
              <w:rPr>
                <w:b/>
                <w:bCs/>
                <w:sz w:val="22"/>
                <w:szCs w:val="22"/>
              </w:rPr>
              <w:t>Sıra No.</w:t>
            </w:r>
          </w:p>
        </w:tc>
        <w:tc>
          <w:tcPr>
            <w:tcW w:w="2321" w:type="dxa"/>
            <w:tcBorders>
              <w:top w:val="single" w:sz="4" w:space="0" w:color="auto"/>
              <w:left w:val="nil"/>
              <w:bottom w:val="single" w:sz="4" w:space="0" w:color="auto"/>
              <w:right w:val="single" w:sz="4" w:space="0" w:color="auto"/>
            </w:tcBorders>
            <w:noWrap/>
            <w:vAlign w:val="center"/>
            <w:hideMark/>
          </w:tcPr>
          <w:p w:rsidR="0037274F" w:rsidRPr="00A01AF0" w:rsidRDefault="0037274F" w:rsidP="00142F9C">
            <w:pPr>
              <w:widowControl/>
              <w:jc w:val="center"/>
              <w:rPr>
                <w:b/>
                <w:bCs/>
                <w:sz w:val="22"/>
                <w:szCs w:val="22"/>
              </w:rPr>
            </w:pPr>
            <w:r w:rsidRPr="00A01AF0">
              <w:rPr>
                <w:b/>
                <w:bCs/>
                <w:sz w:val="22"/>
                <w:szCs w:val="22"/>
              </w:rPr>
              <w:t>Ürün Adı</w:t>
            </w:r>
          </w:p>
        </w:tc>
        <w:tc>
          <w:tcPr>
            <w:tcW w:w="5260" w:type="dxa"/>
            <w:tcBorders>
              <w:top w:val="single" w:sz="4" w:space="0" w:color="auto"/>
              <w:left w:val="nil"/>
              <w:bottom w:val="single" w:sz="4" w:space="0" w:color="auto"/>
              <w:right w:val="single" w:sz="4" w:space="0" w:color="auto"/>
            </w:tcBorders>
            <w:noWrap/>
            <w:vAlign w:val="center"/>
            <w:hideMark/>
          </w:tcPr>
          <w:p w:rsidR="0037274F" w:rsidRPr="00A01AF0" w:rsidRDefault="0037274F" w:rsidP="00142F9C">
            <w:pPr>
              <w:widowControl/>
              <w:jc w:val="center"/>
              <w:rPr>
                <w:b/>
                <w:bCs/>
                <w:sz w:val="22"/>
                <w:szCs w:val="22"/>
              </w:rPr>
            </w:pPr>
            <w:r w:rsidRPr="00A01AF0">
              <w:rPr>
                <w:b/>
                <w:bCs/>
                <w:sz w:val="22"/>
                <w:szCs w:val="22"/>
              </w:rPr>
              <w:t>Teknik Özellikleri</w:t>
            </w:r>
          </w:p>
        </w:tc>
        <w:tc>
          <w:tcPr>
            <w:tcW w:w="1424" w:type="dxa"/>
            <w:tcBorders>
              <w:top w:val="single" w:sz="4" w:space="0" w:color="auto"/>
              <w:left w:val="nil"/>
              <w:bottom w:val="single" w:sz="4" w:space="0" w:color="auto"/>
              <w:right w:val="single" w:sz="4" w:space="0" w:color="auto"/>
            </w:tcBorders>
            <w:noWrap/>
            <w:vAlign w:val="center"/>
            <w:hideMark/>
          </w:tcPr>
          <w:p w:rsidR="0037274F" w:rsidRPr="00A01AF0" w:rsidRDefault="0037274F" w:rsidP="00142F9C">
            <w:pPr>
              <w:widowControl/>
              <w:tabs>
                <w:tab w:val="left" w:pos="482"/>
              </w:tabs>
              <w:jc w:val="center"/>
              <w:rPr>
                <w:b/>
                <w:bCs/>
                <w:sz w:val="22"/>
                <w:szCs w:val="22"/>
              </w:rPr>
            </w:pPr>
            <w:r w:rsidRPr="00A01AF0">
              <w:rPr>
                <w:b/>
                <w:bCs/>
                <w:sz w:val="22"/>
                <w:szCs w:val="22"/>
              </w:rPr>
              <w:t>Birim/Özellik</w:t>
            </w:r>
          </w:p>
        </w:tc>
      </w:tr>
      <w:tr w:rsidR="0037274F" w:rsidTr="0037274F">
        <w:trPr>
          <w:trHeight w:val="765"/>
        </w:trPr>
        <w:tc>
          <w:tcPr>
            <w:tcW w:w="532" w:type="dxa"/>
            <w:tcBorders>
              <w:top w:val="nil"/>
              <w:left w:val="single" w:sz="4" w:space="0" w:color="auto"/>
              <w:bottom w:val="single" w:sz="4" w:space="0" w:color="auto"/>
              <w:right w:val="single" w:sz="4" w:space="0" w:color="auto"/>
            </w:tcBorders>
            <w:vAlign w:val="center"/>
            <w:hideMark/>
          </w:tcPr>
          <w:p w:rsidR="0037274F" w:rsidRPr="00A01AF0" w:rsidRDefault="0037274F" w:rsidP="00473BBD">
            <w:pPr>
              <w:widowControl/>
              <w:jc w:val="center"/>
              <w:rPr>
                <w:b/>
                <w:bCs/>
                <w:sz w:val="22"/>
                <w:szCs w:val="22"/>
              </w:rPr>
            </w:pPr>
            <w:r w:rsidRPr="00A01AF0">
              <w:rPr>
                <w:b/>
                <w:bCs/>
                <w:sz w:val="22"/>
                <w:szCs w:val="22"/>
              </w:rPr>
              <w:t>1</w:t>
            </w:r>
          </w:p>
        </w:tc>
        <w:tc>
          <w:tcPr>
            <w:tcW w:w="2321" w:type="dxa"/>
            <w:tcBorders>
              <w:top w:val="nil"/>
              <w:left w:val="nil"/>
              <w:bottom w:val="single" w:sz="4" w:space="0" w:color="auto"/>
              <w:right w:val="single" w:sz="4" w:space="0" w:color="auto"/>
            </w:tcBorders>
            <w:noWrap/>
            <w:vAlign w:val="center"/>
            <w:hideMark/>
          </w:tcPr>
          <w:p w:rsidR="0037274F" w:rsidRPr="00A01AF0" w:rsidRDefault="00093B92" w:rsidP="00093B92">
            <w:pPr>
              <w:widowControl/>
              <w:rPr>
                <w:b/>
                <w:bCs/>
                <w:sz w:val="22"/>
                <w:szCs w:val="22"/>
              </w:rPr>
            </w:pPr>
            <w:r w:rsidRPr="00093B92">
              <w:rPr>
                <w:b/>
                <w:bCs/>
                <w:sz w:val="22"/>
                <w:szCs w:val="22"/>
              </w:rPr>
              <w:t xml:space="preserve">A4 Fotokopi </w:t>
            </w:r>
            <w:r w:rsidR="009431A2" w:rsidRPr="00093B92">
              <w:rPr>
                <w:b/>
                <w:bCs/>
                <w:sz w:val="22"/>
                <w:szCs w:val="22"/>
              </w:rPr>
              <w:t>Kâğıt</w:t>
            </w:r>
            <w:r w:rsidRPr="00093B92">
              <w:rPr>
                <w:b/>
                <w:bCs/>
                <w:sz w:val="22"/>
                <w:szCs w:val="22"/>
              </w:rPr>
              <w:t xml:space="preserve"> </w:t>
            </w:r>
          </w:p>
        </w:tc>
        <w:tc>
          <w:tcPr>
            <w:tcW w:w="5260" w:type="dxa"/>
            <w:tcBorders>
              <w:top w:val="nil"/>
              <w:left w:val="nil"/>
              <w:bottom w:val="single" w:sz="4" w:space="0" w:color="auto"/>
              <w:right w:val="single" w:sz="4" w:space="0" w:color="auto"/>
            </w:tcBorders>
            <w:hideMark/>
          </w:tcPr>
          <w:p w:rsidR="00093B92" w:rsidRPr="00093B92" w:rsidRDefault="00B868C0" w:rsidP="00093B92">
            <w:pPr>
              <w:pStyle w:val="ListeParagraf"/>
              <w:numPr>
                <w:ilvl w:val="0"/>
                <w:numId w:val="7"/>
              </w:numPr>
              <w:rPr>
                <w:sz w:val="22"/>
                <w:szCs w:val="22"/>
              </w:rPr>
            </w:pPr>
            <w:r w:rsidRPr="00093B92">
              <w:rPr>
                <w:sz w:val="22"/>
                <w:szCs w:val="22"/>
              </w:rPr>
              <w:t>Kâğıtlar</w:t>
            </w:r>
            <w:r w:rsidR="00093B92" w:rsidRPr="00093B92">
              <w:rPr>
                <w:sz w:val="22"/>
                <w:szCs w:val="22"/>
              </w:rPr>
              <w:t xml:space="preserve"> 1.sınıf hamur </w:t>
            </w:r>
            <w:r w:rsidR="009431A2" w:rsidRPr="00093B92">
              <w:rPr>
                <w:sz w:val="22"/>
                <w:szCs w:val="22"/>
              </w:rPr>
              <w:t>kâğıttan</w:t>
            </w:r>
            <w:r w:rsidR="00093B92" w:rsidRPr="00093B92">
              <w:rPr>
                <w:sz w:val="22"/>
                <w:szCs w:val="22"/>
              </w:rPr>
              <w:t xml:space="preserve"> 80</w:t>
            </w:r>
            <w:r>
              <w:rPr>
                <w:sz w:val="22"/>
                <w:szCs w:val="22"/>
              </w:rPr>
              <w:t xml:space="preserve"> </w:t>
            </w:r>
            <w:r w:rsidR="00093B92" w:rsidRPr="00093B92">
              <w:rPr>
                <w:sz w:val="22"/>
                <w:szCs w:val="22"/>
              </w:rPr>
              <w:t>gr ağırlığında olmalıdır.</w:t>
            </w:r>
          </w:p>
          <w:p w:rsidR="00093B92" w:rsidRPr="00093B92" w:rsidRDefault="00093B92" w:rsidP="00093B92">
            <w:pPr>
              <w:pStyle w:val="ListeParagraf"/>
              <w:numPr>
                <w:ilvl w:val="0"/>
                <w:numId w:val="7"/>
              </w:numPr>
              <w:rPr>
                <w:sz w:val="22"/>
                <w:szCs w:val="22"/>
              </w:rPr>
            </w:pPr>
            <w:r w:rsidRPr="00093B92">
              <w:rPr>
                <w:sz w:val="22"/>
                <w:szCs w:val="22"/>
              </w:rPr>
              <w:t xml:space="preserve">Fotokopi </w:t>
            </w:r>
            <w:r w:rsidR="00B868C0" w:rsidRPr="00093B92">
              <w:rPr>
                <w:sz w:val="22"/>
                <w:szCs w:val="22"/>
              </w:rPr>
              <w:t>kâğıtları</w:t>
            </w:r>
            <w:r w:rsidRPr="00093B92">
              <w:rPr>
                <w:sz w:val="22"/>
                <w:szCs w:val="22"/>
              </w:rPr>
              <w:t xml:space="preserve"> </w:t>
            </w:r>
            <w:r w:rsidR="00393B37">
              <w:rPr>
                <w:sz w:val="22"/>
                <w:szCs w:val="22"/>
              </w:rPr>
              <w:t>kolilerin içer</w:t>
            </w:r>
            <w:r w:rsidR="00B868C0">
              <w:rPr>
                <w:sz w:val="22"/>
                <w:szCs w:val="22"/>
              </w:rPr>
              <w:t>i</w:t>
            </w:r>
            <w:r w:rsidR="00393B37">
              <w:rPr>
                <w:sz w:val="22"/>
                <w:szCs w:val="22"/>
              </w:rPr>
              <w:t>sinde 5 paket</w:t>
            </w:r>
            <w:r w:rsidRPr="00093B92">
              <w:rPr>
                <w:sz w:val="22"/>
                <w:szCs w:val="22"/>
              </w:rPr>
              <w:t xml:space="preserve"> olmalı ve her paket içinde 500 adet olmalıdır.</w:t>
            </w:r>
          </w:p>
          <w:p w:rsidR="00093B92" w:rsidRPr="00093B92" w:rsidRDefault="00093B92" w:rsidP="00093B92">
            <w:pPr>
              <w:pStyle w:val="ListeParagraf"/>
              <w:numPr>
                <w:ilvl w:val="0"/>
                <w:numId w:val="7"/>
              </w:numPr>
              <w:rPr>
                <w:sz w:val="22"/>
                <w:szCs w:val="22"/>
              </w:rPr>
            </w:pPr>
            <w:r w:rsidRPr="00093B92">
              <w:rPr>
                <w:sz w:val="22"/>
                <w:szCs w:val="22"/>
              </w:rPr>
              <w:t>Mürekkebi dağıtmamalıdır.</w:t>
            </w:r>
          </w:p>
          <w:p w:rsidR="00093B92" w:rsidRPr="00093B92" w:rsidRDefault="00093B92" w:rsidP="00093B92">
            <w:pPr>
              <w:pStyle w:val="ListeParagraf"/>
              <w:numPr>
                <w:ilvl w:val="0"/>
                <w:numId w:val="7"/>
              </w:numPr>
              <w:rPr>
                <w:sz w:val="22"/>
                <w:szCs w:val="22"/>
              </w:rPr>
            </w:pPr>
            <w:r w:rsidRPr="00093B92">
              <w:rPr>
                <w:sz w:val="22"/>
                <w:szCs w:val="22"/>
              </w:rPr>
              <w:t>Çift yüz baskılarda problem yaşatmamalıdır.</w:t>
            </w:r>
          </w:p>
          <w:p w:rsidR="00093B92" w:rsidRPr="00093B92" w:rsidRDefault="00093B92" w:rsidP="00093B92">
            <w:pPr>
              <w:pStyle w:val="ListeParagraf"/>
              <w:numPr>
                <w:ilvl w:val="0"/>
                <w:numId w:val="7"/>
              </w:numPr>
              <w:rPr>
                <w:sz w:val="22"/>
                <w:szCs w:val="22"/>
              </w:rPr>
            </w:pPr>
            <w:r w:rsidRPr="00093B92">
              <w:rPr>
                <w:sz w:val="22"/>
                <w:szCs w:val="22"/>
              </w:rPr>
              <w:t xml:space="preserve">Saf beyaz renkte olmalıdır. Ambalajlardaki </w:t>
            </w:r>
            <w:r w:rsidR="00B868C0" w:rsidRPr="00093B92">
              <w:rPr>
                <w:sz w:val="22"/>
                <w:szCs w:val="22"/>
              </w:rPr>
              <w:t>kâğıtlar</w:t>
            </w:r>
            <w:r w:rsidRPr="00093B92">
              <w:rPr>
                <w:sz w:val="22"/>
                <w:szCs w:val="22"/>
              </w:rPr>
              <w:t xml:space="preserve"> arasında gözle fark edilebilir derecede beyazlık farklılıkları olmamalıdır.</w:t>
            </w:r>
          </w:p>
          <w:p w:rsidR="0037274F" w:rsidRPr="00A01AF0" w:rsidRDefault="0037274F" w:rsidP="00EB67DF">
            <w:pPr>
              <w:pStyle w:val="ListeParagraf"/>
              <w:widowControl/>
              <w:ind w:left="720"/>
              <w:jc w:val="both"/>
              <w:rPr>
                <w:sz w:val="22"/>
                <w:szCs w:val="22"/>
              </w:rPr>
            </w:pPr>
          </w:p>
        </w:tc>
        <w:tc>
          <w:tcPr>
            <w:tcW w:w="1424" w:type="dxa"/>
            <w:tcBorders>
              <w:top w:val="nil"/>
              <w:left w:val="nil"/>
              <w:bottom w:val="single" w:sz="4" w:space="0" w:color="auto"/>
              <w:right w:val="single" w:sz="4" w:space="0" w:color="auto"/>
            </w:tcBorders>
            <w:noWrap/>
            <w:vAlign w:val="center"/>
            <w:hideMark/>
          </w:tcPr>
          <w:p w:rsidR="0037274F" w:rsidRPr="00A01AF0" w:rsidRDefault="00093B92" w:rsidP="00473BBD">
            <w:pPr>
              <w:widowControl/>
              <w:jc w:val="center"/>
              <w:rPr>
                <w:sz w:val="22"/>
                <w:szCs w:val="22"/>
              </w:rPr>
            </w:pPr>
            <w:r>
              <w:rPr>
                <w:sz w:val="22"/>
                <w:szCs w:val="22"/>
              </w:rPr>
              <w:t>Koli</w:t>
            </w:r>
          </w:p>
        </w:tc>
      </w:tr>
      <w:tr w:rsidR="0037274F" w:rsidTr="0037274F">
        <w:trPr>
          <w:trHeight w:val="1020"/>
        </w:trPr>
        <w:tc>
          <w:tcPr>
            <w:tcW w:w="532" w:type="dxa"/>
            <w:tcBorders>
              <w:top w:val="nil"/>
              <w:left w:val="single" w:sz="4" w:space="0" w:color="auto"/>
              <w:bottom w:val="single" w:sz="4" w:space="0" w:color="auto"/>
              <w:right w:val="single" w:sz="4" w:space="0" w:color="auto"/>
            </w:tcBorders>
            <w:vAlign w:val="center"/>
            <w:hideMark/>
          </w:tcPr>
          <w:p w:rsidR="0037274F" w:rsidRPr="00A01AF0" w:rsidRDefault="00F32236" w:rsidP="00473BBD">
            <w:pPr>
              <w:widowControl/>
              <w:jc w:val="center"/>
              <w:rPr>
                <w:b/>
                <w:bCs/>
                <w:sz w:val="22"/>
                <w:szCs w:val="22"/>
              </w:rPr>
            </w:pPr>
            <w:r>
              <w:rPr>
                <w:b/>
                <w:bCs/>
                <w:sz w:val="22"/>
                <w:szCs w:val="22"/>
              </w:rPr>
              <w:t>2</w:t>
            </w:r>
          </w:p>
        </w:tc>
        <w:tc>
          <w:tcPr>
            <w:tcW w:w="2321" w:type="dxa"/>
            <w:tcBorders>
              <w:top w:val="nil"/>
              <w:left w:val="nil"/>
              <w:bottom w:val="single" w:sz="4" w:space="0" w:color="auto"/>
              <w:right w:val="single" w:sz="4" w:space="0" w:color="auto"/>
            </w:tcBorders>
            <w:vAlign w:val="center"/>
            <w:hideMark/>
          </w:tcPr>
          <w:p w:rsidR="0037274F" w:rsidRPr="00A01AF0" w:rsidRDefault="00093B92" w:rsidP="00EB67DF">
            <w:pPr>
              <w:widowControl/>
              <w:rPr>
                <w:b/>
                <w:bCs/>
                <w:sz w:val="22"/>
                <w:szCs w:val="22"/>
              </w:rPr>
            </w:pPr>
            <w:r w:rsidRPr="00093B92">
              <w:rPr>
                <w:b/>
                <w:bCs/>
                <w:sz w:val="22"/>
                <w:szCs w:val="22"/>
              </w:rPr>
              <w:t>Plastik Şeffaf Poşet Dosya 100’lü</w:t>
            </w:r>
          </w:p>
        </w:tc>
        <w:tc>
          <w:tcPr>
            <w:tcW w:w="5260" w:type="dxa"/>
            <w:tcBorders>
              <w:top w:val="nil"/>
              <w:left w:val="nil"/>
              <w:bottom w:val="single" w:sz="4" w:space="0" w:color="auto"/>
              <w:right w:val="single" w:sz="4" w:space="0" w:color="auto"/>
            </w:tcBorders>
            <w:hideMark/>
          </w:tcPr>
          <w:p w:rsidR="00093B92" w:rsidRPr="00A01AF0" w:rsidRDefault="00093B92" w:rsidP="00093B92">
            <w:pPr>
              <w:pStyle w:val="ListeParagraf"/>
              <w:widowControl/>
              <w:numPr>
                <w:ilvl w:val="0"/>
                <w:numId w:val="7"/>
              </w:numPr>
              <w:rPr>
                <w:sz w:val="22"/>
                <w:szCs w:val="22"/>
              </w:rPr>
            </w:pPr>
            <w:r w:rsidRPr="00A01AF0">
              <w:rPr>
                <w:sz w:val="22"/>
                <w:szCs w:val="22"/>
              </w:rPr>
              <w:t>Dosyalar A4 ebadında olmalıdır.</w:t>
            </w:r>
          </w:p>
          <w:p w:rsidR="00093B92" w:rsidRPr="00A01AF0" w:rsidRDefault="00093B92" w:rsidP="00093B92">
            <w:pPr>
              <w:pStyle w:val="ListeParagraf"/>
              <w:widowControl/>
              <w:numPr>
                <w:ilvl w:val="0"/>
                <w:numId w:val="7"/>
              </w:numPr>
              <w:rPr>
                <w:sz w:val="22"/>
                <w:szCs w:val="22"/>
              </w:rPr>
            </w:pPr>
            <w:r>
              <w:rPr>
                <w:sz w:val="22"/>
                <w:szCs w:val="22"/>
              </w:rPr>
              <w:t xml:space="preserve">Paket içeriği 100 </w:t>
            </w:r>
            <w:r w:rsidRPr="00A01AF0">
              <w:rPr>
                <w:sz w:val="22"/>
                <w:szCs w:val="22"/>
              </w:rPr>
              <w:t>adet olmalıdır.</w:t>
            </w:r>
          </w:p>
          <w:p w:rsidR="00093B92" w:rsidRPr="00A01AF0" w:rsidRDefault="00093B92" w:rsidP="00093B92">
            <w:pPr>
              <w:pStyle w:val="ListeParagraf"/>
              <w:widowControl/>
              <w:numPr>
                <w:ilvl w:val="0"/>
                <w:numId w:val="7"/>
              </w:numPr>
              <w:rPr>
                <w:sz w:val="22"/>
                <w:szCs w:val="22"/>
              </w:rPr>
            </w:pPr>
            <w:r w:rsidRPr="00A01AF0">
              <w:rPr>
                <w:sz w:val="22"/>
                <w:szCs w:val="22"/>
              </w:rPr>
              <w:t>Dosyalar sağlam yırtılmaya dayanıklı ve şeffaf renksiz olmalıdır</w:t>
            </w:r>
          </w:p>
          <w:p w:rsidR="0037274F" w:rsidRPr="00A01AF0" w:rsidRDefault="0037274F" w:rsidP="00EB67DF">
            <w:pPr>
              <w:pStyle w:val="ListeParagraf"/>
              <w:widowControl/>
              <w:ind w:left="720"/>
              <w:rPr>
                <w:sz w:val="22"/>
                <w:szCs w:val="22"/>
              </w:rPr>
            </w:pPr>
          </w:p>
        </w:tc>
        <w:tc>
          <w:tcPr>
            <w:tcW w:w="1424" w:type="dxa"/>
            <w:tcBorders>
              <w:top w:val="nil"/>
              <w:left w:val="nil"/>
              <w:bottom w:val="single" w:sz="4" w:space="0" w:color="auto"/>
              <w:right w:val="single" w:sz="4" w:space="0" w:color="auto"/>
            </w:tcBorders>
            <w:noWrap/>
            <w:vAlign w:val="center"/>
            <w:hideMark/>
          </w:tcPr>
          <w:p w:rsidR="0037274F" w:rsidRPr="00A01AF0" w:rsidRDefault="00093B92" w:rsidP="00473BBD">
            <w:pPr>
              <w:widowControl/>
              <w:jc w:val="center"/>
              <w:rPr>
                <w:sz w:val="22"/>
                <w:szCs w:val="22"/>
              </w:rPr>
            </w:pPr>
            <w:r>
              <w:rPr>
                <w:sz w:val="22"/>
                <w:szCs w:val="22"/>
              </w:rPr>
              <w:t>Paket</w:t>
            </w:r>
          </w:p>
        </w:tc>
      </w:tr>
      <w:tr w:rsidR="0037274F" w:rsidTr="0037274F">
        <w:trPr>
          <w:trHeight w:val="255"/>
        </w:trPr>
        <w:tc>
          <w:tcPr>
            <w:tcW w:w="532" w:type="dxa"/>
            <w:tcBorders>
              <w:top w:val="nil"/>
              <w:left w:val="single" w:sz="4" w:space="0" w:color="auto"/>
              <w:bottom w:val="single" w:sz="4" w:space="0" w:color="auto"/>
              <w:right w:val="single" w:sz="4" w:space="0" w:color="auto"/>
            </w:tcBorders>
            <w:vAlign w:val="center"/>
          </w:tcPr>
          <w:p w:rsidR="0037274F" w:rsidRPr="00A01AF0" w:rsidRDefault="00750A31" w:rsidP="00473BBD">
            <w:pPr>
              <w:widowControl/>
              <w:jc w:val="center"/>
              <w:rPr>
                <w:b/>
                <w:bCs/>
                <w:sz w:val="22"/>
                <w:szCs w:val="22"/>
              </w:rPr>
            </w:pPr>
            <w:r>
              <w:rPr>
                <w:b/>
                <w:bCs/>
                <w:sz w:val="22"/>
                <w:szCs w:val="22"/>
              </w:rPr>
              <w:t>3</w:t>
            </w:r>
          </w:p>
        </w:tc>
        <w:tc>
          <w:tcPr>
            <w:tcW w:w="2321" w:type="dxa"/>
            <w:tcBorders>
              <w:top w:val="nil"/>
              <w:left w:val="nil"/>
              <w:bottom w:val="single" w:sz="4" w:space="0" w:color="auto"/>
              <w:right w:val="single" w:sz="4" w:space="0" w:color="auto"/>
            </w:tcBorders>
            <w:vAlign w:val="center"/>
            <w:hideMark/>
          </w:tcPr>
          <w:p w:rsidR="0037274F" w:rsidRPr="00A01AF0" w:rsidRDefault="0037274F" w:rsidP="00EF79A0">
            <w:pPr>
              <w:widowControl/>
              <w:rPr>
                <w:b/>
                <w:bCs/>
                <w:sz w:val="22"/>
                <w:szCs w:val="22"/>
              </w:rPr>
            </w:pPr>
            <w:r w:rsidRPr="00A01AF0">
              <w:rPr>
                <w:b/>
                <w:bCs/>
                <w:sz w:val="22"/>
                <w:szCs w:val="22"/>
              </w:rPr>
              <w:t xml:space="preserve">Mekanizmalı </w:t>
            </w:r>
            <w:r w:rsidR="00071CEA">
              <w:rPr>
                <w:b/>
                <w:bCs/>
                <w:sz w:val="22"/>
                <w:szCs w:val="22"/>
              </w:rPr>
              <w:t xml:space="preserve">Geniş </w:t>
            </w:r>
            <w:r w:rsidRPr="00A01AF0">
              <w:rPr>
                <w:b/>
                <w:bCs/>
                <w:sz w:val="22"/>
                <w:szCs w:val="22"/>
              </w:rPr>
              <w:t>Klasör</w:t>
            </w:r>
          </w:p>
        </w:tc>
        <w:tc>
          <w:tcPr>
            <w:tcW w:w="5260" w:type="dxa"/>
            <w:tcBorders>
              <w:top w:val="nil"/>
              <w:left w:val="nil"/>
              <w:bottom w:val="single" w:sz="4" w:space="0" w:color="auto"/>
              <w:right w:val="single" w:sz="4" w:space="0" w:color="auto"/>
            </w:tcBorders>
            <w:hideMark/>
          </w:tcPr>
          <w:p w:rsidR="0037274F" w:rsidRPr="00A01AF0" w:rsidRDefault="0037274F" w:rsidP="00EF79A0">
            <w:pPr>
              <w:pStyle w:val="ListeParagraf"/>
              <w:widowControl/>
              <w:numPr>
                <w:ilvl w:val="0"/>
                <w:numId w:val="17"/>
              </w:numPr>
              <w:rPr>
                <w:sz w:val="22"/>
                <w:szCs w:val="22"/>
              </w:rPr>
            </w:pPr>
            <w:r w:rsidRPr="00A01AF0">
              <w:rPr>
                <w:sz w:val="22"/>
                <w:szCs w:val="22"/>
              </w:rPr>
              <w:t>Rengi mavi olmalıdır.</w:t>
            </w:r>
          </w:p>
          <w:p w:rsidR="0037274F" w:rsidRPr="00A01AF0" w:rsidRDefault="0037274F" w:rsidP="00EF79A0">
            <w:pPr>
              <w:pStyle w:val="ListeParagraf"/>
              <w:widowControl/>
              <w:numPr>
                <w:ilvl w:val="0"/>
                <w:numId w:val="17"/>
              </w:numPr>
              <w:rPr>
                <w:sz w:val="22"/>
                <w:szCs w:val="22"/>
              </w:rPr>
            </w:pPr>
            <w:r w:rsidRPr="00A01AF0">
              <w:rPr>
                <w:sz w:val="22"/>
                <w:szCs w:val="22"/>
              </w:rPr>
              <w:t>Sırt bölgesi klasör isminin yazılabilmesi için plastik cepli olmalıdır.</w:t>
            </w:r>
          </w:p>
          <w:p w:rsidR="0037274F" w:rsidRPr="00A01AF0" w:rsidRDefault="0037274F" w:rsidP="00EF79A0">
            <w:pPr>
              <w:pStyle w:val="ListeParagraf"/>
              <w:widowControl/>
              <w:numPr>
                <w:ilvl w:val="0"/>
                <w:numId w:val="17"/>
              </w:numPr>
              <w:rPr>
                <w:sz w:val="22"/>
                <w:szCs w:val="22"/>
              </w:rPr>
            </w:pPr>
            <w:r w:rsidRPr="00A01AF0">
              <w:rPr>
                <w:sz w:val="22"/>
                <w:szCs w:val="22"/>
              </w:rPr>
              <w:t>Klasörler kollu mekanizmalı ve rondolu (kilit sistemi) olmalıdır.</w:t>
            </w:r>
          </w:p>
          <w:p w:rsidR="0037274F" w:rsidRDefault="0037274F" w:rsidP="00EF79A0">
            <w:pPr>
              <w:pStyle w:val="ListeParagraf"/>
              <w:widowControl/>
              <w:numPr>
                <w:ilvl w:val="0"/>
                <w:numId w:val="17"/>
              </w:numPr>
              <w:rPr>
                <w:sz w:val="22"/>
                <w:szCs w:val="22"/>
              </w:rPr>
            </w:pPr>
            <w:r w:rsidRPr="00A01AF0">
              <w:rPr>
                <w:sz w:val="22"/>
                <w:szCs w:val="22"/>
              </w:rPr>
              <w:t>Ambalaj açıldığında hatalı, bozuk, kullanıma uygun olmayan ürünler Yüklenici firma tarafından ücretsiz olarak değiştirilmelidir.</w:t>
            </w:r>
          </w:p>
          <w:p w:rsidR="00750A31" w:rsidRPr="00A01AF0" w:rsidRDefault="00750A31" w:rsidP="00971CF9">
            <w:pPr>
              <w:pStyle w:val="ListeParagraf"/>
              <w:widowControl/>
              <w:ind w:left="720"/>
              <w:rPr>
                <w:sz w:val="22"/>
                <w:szCs w:val="22"/>
              </w:rPr>
            </w:pPr>
          </w:p>
        </w:tc>
        <w:tc>
          <w:tcPr>
            <w:tcW w:w="1424" w:type="dxa"/>
            <w:tcBorders>
              <w:top w:val="nil"/>
              <w:left w:val="nil"/>
              <w:bottom w:val="single" w:sz="4" w:space="0" w:color="auto"/>
              <w:right w:val="single" w:sz="4" w:space="0" w:color="auto"/>
            </w:tcBorders>
            <w:noWrap/>
            <w:vAlign w:val="center"/>
            <w:hideMark/>
          </w:tcPr>
          <w:p w:rsidR="0037274F" w:rsidRPr="00A01AF0" w:rsidRDefault="0037274F" w:rsidP="00473BBD">
            <w:pPr>
              <w:widowControl/>
              <w:jc w:val="center"/>
              <w:rPr>
                <w:sz w:val="22"/>
                <w:szCs w:val="22"/>
              </w:rPr>
            </w:pPr>
          </w:p>
          <w:p w:rsidR="0037274F" w:rsidRPr="00A01AF0" w:rsidRDefault="0037274F" w:rsidP="00473BBD">
            <w:pPr>
              <w:widowControl/>
              <w:jc w:val="center"/>
              <w:rPr>
                <w:sz w:val="22"/>
                <w:szCs w:val="22"/>
              </w:rPr>
            </w:pPr>
            <w:r w:rsidRPr="00A01AF0">
              <w:rPr>
                <w:sz w:val="22"/>
                <w:szCs w:val="22"/>
              </w:rPr>
              <w:t>Adet</w:t>
            </w:r>
          </w:p>
        </w:tc>
      </w:tr>
      <w:tr w:rsidR="0037274F" w:rsidTr="00372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31"/>
        </w:trPr>
        <w:tc>
          <w:tcPr>
            <w:tcW w:w="532" w:type="dxa"/>
          </w:tcPr>
          <w:p w:rsidR="0037274F" w:rsidRPr="00A01AF0" w:rsidRDefault="0037274F" w:rsidP="00473BBD">
            <w:pPr>
              <w:widowControl/>
              <w:spacing w:before="80"/>
              <w:jc w:val="center"/>
              <w:rPr>
                <w:b/>
                <w:sz w:val="22"/>
                <w:szCs w:val="22"/>
              </w:rPr>
            </w:pPr>
          </w:p>
          <w:p w:rsidR="0037274F" w:rsidRPr="00A01AF0" w:rsidRDefault="0037274F" w:rsidP="00473BBD">
            <w:pPr>
              <w:widowControl/>
              <w:spacing w:before="80"/>
              <w:jc w:val="center"/>
              <w:rPr>
                <w:b/>
                <w:sz w:val="22"/>
                <w:szCs w:val="22"/>
              </w:rPr>
            </w:pPr>
          </w:p>
          <w:p w:rsidR="0037274F" w:rsidRPr="00A01AF0" w:rsidRDefault="0037274F" w:rsidP="00473BBD">
            <w:pPr>
              <w:widowControl/>
              <w:spacing w:before="80"/>
              <w:jc w:val="center"/>
              <w:rPr>
                <w:b/>
                <w:sz w:val="22"/>
                <w:szCs w:val="22"/>
              </w:rPr>
            </w:pPr>
          </w:p>
          <w:p w:rsidR="0037274F" w:rsidRPr="00A01AF0" w:rsidRDefault="00750A31" w:rsidP="00473BBD">
            <w:pPr>
              <w:widowControl/>
              <w:spacing w:before="80"/>
              <w:jc w:val="center"/>
              <w:rPr>
                <w:b/>
                <w:sz w:val="22"/>
                <w:szCs w:val="22"/>
              </w:rPr>
            </w:pPr>
            <w:r>
              <w:rPr>
                <w:b/>
                <w:sz w:val="22"/>
                <w:szCs w:val="22"/>
              </w:rPr>
              <w:t>4</w:t>
            </w:r>
          </w:p>
          <w:p w:rsidR="0037274F" w:rsidRPr="00A01AF0" w:rsidRDefault="0037274F" w:rsidP="00473BBD">
            <w:pPr>
              <w:widowControl/>
              <w:spacing w:before="80"/>
              <w:jc w:val="center"/>
              <w:rPr>
                <w:b/>
                <w:sz w:val="22"/>
                <w:szCs w:val="22"/>
              </w:rPr>
            </w:pPr>
          </w:p>
        </w:tc>
        <w:tc>
          <w:tcPr>
            <w:tcW w:w="2321" w:type="dxa"/>
          </w:tcPr>
          <w:p w:rsidR="0037274F" w:rsidRPr="00A01AF0" w:rsidRDefault="0037274F" w:rsidP="00EF79A0">
            <w:pPr>
              <w:widowControl/>
              <w:spacing w:before="80"/>
              <w:jc w:val="both"/>
              <w:rPr>
                <w:b/>
                <w:sz w:val="22"/>
                <w:szCs w:val="22"/>
              </w:rPr>
            </w:pPr>
          </w:p>
          <w:p w:rsidR="0037274F" w:rsidRPr="00A01AF0" w:rsidRDefault="0037274F" w:rsidP="00EF79A0">
            <w:pPr>
              <w:widowControl/>
              <w:spacing w:before="80"/>
              <w:jc w:val="both"/>
              <w:rPr>
                <w:b/>
                <w:sz w:val="22"/>
                <w:szCs w:val="22"/>
              </w:rPr>
            </w:pPr>
          </w:p>
          <w:p w:rsidR="0037274F" w:rsidRPr="00A01AF0" w:rsidRDefault="0037274F" w:rsidP="00EF79A0">
            <w:pPr>
              <w:widowControl/>
              <w:spacing w:before="80"/>
              <w:jc w:val="both"/>
              <w:rPr>
                <w:b/>
                <w:sz w:val="22"/>
                <w:szCs w:val="22"/>
              </w:rPr>
            </w:pPr>
          </w:p>
          <w:p w:rsidR="0037274F" w:rsidRPr="00A01AF0" w:rsidRDefault="0037274F" w:rsidP="00EF79A0">
            <w:pPr>
              <w:widowControl/>
              <w:spacing w:before="80"/>
              <w:jc w:val="both"/>
              <w:rPr>
                <w:b/>
                <w:sz w:val="22"/>
                <w:szCs w:val="22"/>
              </w:rPr>
            </w:pPr>
            <w:r w:rsidRPr="00A01AF0">
              <w:rPr>
                <w:b/>
                <w:sz w:val="22"/>
                <w:szCs w:val="22"/>
              </w:rPr>
              <w:t>Plastik Telli Dosya</w:t>
            </w:r>
            <w:r>
              <w:rPr>
                <w:b/>
                <w:sz w:val="22"/>
                <w:szCs w:val="22"/>
              </w:rPr>
              <w:t xml:space="preserve"> 50’li</w:t>
            </w:r>
          </w:p>
        </w:tc>
        <w:tc>
          <w:tcPr>
            <w:tcW w:w="5260" w:type="dxa"/>
          </w:tcPr>
          <w:p w:rsidR="00971CF9" w:rsidRDefault="00971CF9" w:rsidP="00971CF9">
            <w:pPr>
              <w:pStyle w:val="ListeParagraf"/>
              <w:widowControl/>
              <w:ind w:left="720"/>
              <w:rPr>
                <w:sz w:val="22"/>
                <w:szCs w:val="22"/>
              </w:rPr>
            </w:pPr>
          </w:p>
          <w:p w:rsidR="0037274F" w:rsidRPr="00A01AF0" w:rsidRDefault="0037274F" w:rsidP="00EF79A0">
            <w:pPr>
              <w:pStyle w:val="ListeParagraf"/>
              <w:widowControl/>
              <w:numPr>
                <w:ilvl w:val="0"/>
                <w:numId w:val="8"/>
              </w:numPr>
              <w:rPr>
                <w:sz w:val="22"/>
                <w:szCs w:val="22"/>
              </w:rPr>
            </w:pPr>
            <w:r w:rsidRPr="00A01AF0">
              <w:rPr>
                <w:sz w:val="22"/>
                <w:szCs w:val="22"/>
              </w:rPr>
              <w:t>Dosyanın üst kapağı şeffaf plastik kapak olacaktır.</w:t>
            </w:r>
          </w:p>
          <w:p w:rsidR="0037274F" w:rsidRPr="00A01AF0" w:rsidRDefault="0037274F" w:rsidP="00EF79A0">
            <w:pPr>
              <w:pStyle w:val="ListeParagraf"/>
              <w:widowControl/>
              <w:numPr>
                <w:ilvl w:val="0"/>
                <w:numId w:val="8"/>
              </w:numPr>
              <w:rPr>
                <w:sz w:val="22"/>
                <w:szCs w:val="22"/>
              </w:rPr>
            </w:pPr>
            <w:r w:rsidRPr="00A01AF0">
              <w:rPr>
                <w:sz w:val="22"/>
                <w:szCs w:val="22"/>
              </w:rPr>
              <w:t xml:space="preserve">Alt kapağı istenen </w:t>
            </w:r>
            <w:r w:rsidR="00B868C0" w:rsidRPr="00A01AF0">
              <w:rPr>
                <w:sz w:val="22"/>
                <w:szCs w:val="22"/>
              </w:rPr>
              <w:t>âdete</w:t>
            </w:r>
            <w:r w:rsidRPr="00A01AF0">
              <w:rPr>
                <w:sz w:val="22"/>
                <w:szCs w:val="22"/>
              </w:rPr>
              <w:t xml:space="preserve"> göre belirtilen renkte plastik kapak olacaktır.</w:t>
            </w:r>
          </w:p>
          <w:p w:rsidR="0037274F" w:rsidRPr="00A01AF0" w:rsidRDefault="0037274F" w:rsidP="00EF79A0">
            <w:pPr>
              <w:pStyle w:val="ListeParagraf"/>
              <w:widowControl/>
              <w:numPr>
                <w:ilvl w:val="0"/>
                <w:numId w:val="8"/>
              </w:numPr>
              <w:rPr>
                <w:sz w:val="22"/>
                <w:szCs w:val="22"/>
              </w:rPr>
            </w:pPr>
            <w:r w:rsidRPr="00A01AF0">
              <w:rPr>
                <w:sz w:val="22"/>
                <w:szCs w:val="22"/>
              </w:rPr>
              <w:t>Dosyanın iç kısmında zemin üzerine monteli dosya teli olacaktır.</w:t>
            </w:r>
          </w:p>
          <w:p w:rsidR="0037274F" w:rsidRPr="00A01AF0" w:rsidRDefault="0037274F" w:rsidP="00EF79A0">
            <w:pPr>
              <w:pStyle w:val="ListeParagraf"/>
              <w:widowControl/>
              <w:numPr>
                <w:ilvl w:val="0"/>
                <w:numId w:val="8"/>
              </w:numPr>
              <w:rPr>
                <w:sz w:val="22"/>
                <w:szCs w:val="22"/>
              </w:rPr>
            </w:pPr>
            <w:r w:rsidRPr="00A01AF0">
              <w:rPr>
                <w:sz w:val="22"/>
                <w:szCs w:val="22"/>
              </w:rPr>
              <w:t>Klasöre takılabilen cinsten olmalıdır.</w:t>
            </w:r>
          </w:p>
          <w:p w:rsidR="0037274F" w:rsidRPr="00A01AF0" w:rsidRDefault="0037274F" w:rsidP="00EF79A0">
            <w:pPr>
              <w:pStyle w:val="ListeParagraf"/>
              <w:widowControl/>
              <w:numPr>
                <w:ilvl w:val="0"/>
                <w:numId w:val="8"/>
              </w:numPr>
              <w:rPr>
                <w:sz w:val="22"/>
                <w:szCs w:val="22"/>
              </w:rPr>
            </w:pPr>
            <w:r w:rsidRPr="00A01AF0">
              <w:rPr>
                <w:sz w:val="22"/>
                <w:szCs w:val="22"/>
              </w:rPr>
              <w:t>Rengi mavi olmalıdır.</w:t>
            </w:r>
          </w:p>
          <w:p w:rsidR="0037274F" w:rsidRDefault="00093B92" w:rsidP="00A01AF0">
            <w:pPr>
              <w:pStyle w:val="ListeParagraf"/>
              <w:widowControl/>
              <w:numPr>
                <w:ilvl w:val="0"/>
                <w:numId w:val="8"/>
              </w:numPr>
              <w:rPr>
                <w:sz w:val="22"/>
                <w:szCs w:val="22"/>
              </w:rPr>
            </w:pPr>
            <w:r>
              <w:rPr>
                <w:sz w:val="22"/>
                <w:szCs w:val="22"/>
              </w:rPr>
              <w:t>Paket içeriği 50 adet olmalıdır.</w:t>
            </w:r>
          </w:p>
          <w:p w:rsidR="00971CF9" w:rsidRPr="00A01AF0" w:rsidRDefault="00971CF9" w:rsidP="00971CF9">
            <w:pPr>
              <w:pStyle w:val="ListeParagraf"/>
              <w:widowControl/>
              <w:ind w:left="720"/>
              <w:rPr>
                <w:sz w:val="22"/>
                <w:szCs w:val="22"/>
              </w:rPr>
            </w:pPr>
          </w:p>
        </w:tc>
        <w:tc>
          <w:tcPr>
            <w:tcW w:w="1424" w:type="dxa"/>
          </w:tcPr>
          <w:p w:rsidR="0037274F" w:rsidRPr="00A01AF0" w:rsidRDefault="0037274F" w:rsidP="00473BBD">
            <w:pPr>
              <w:widowControl/>
              <w:spacing w:before="80"/>
              <w:jc w:val="center"/>
              <w:rPr>
                <w:sz w:val="22"/>
                <w:szCs w:val="22"/>
              </w:rPr>
            </w:pPr>
          </w:p>
          <w:p w:rsidR="0037274F" w:rsidRPr="00A01AF0" w:rsidRDefault="0037274F" w:rsidP="00473BBD">
            <w:pPr>
              <w:widowControl/>
              <w:spacing w:before="80"/>
              <w:jc w:val="center"/>
              <w:rPr>
                <w:sz w:val="22"/>
                <w:szCs w:val="22"/>
              </w:rPr>
            </w:pPr>
          </w:p>
          <w:p w:rsidR="0037274F" w:rsidRPr="00A01AF0" w:rsidRDefault="0037274F" w:rsidP="00473BBD">
            <w:pPr>
              <w:widowControl/>
              <w:spacing w:before="80"/>
              <w:jc w:val="center"/>
              <w:rPr>
                <w:sz w:val="22"/>
                <w:szCs w:val="22"/>
              </w:rPr>
            </w:pPr>
          </w:p>
          <w:p w:rsidR="0037274F" w:rsidRPr="00A01AF0" w:rsidRDefault="0037274F" w:rsidP="00473BBD">
            <w:pPr>
              <w:widowControl/>
              <w:spacing w:before="80"/>
              <w:jc w:val="center"/>
              <w:rPr>
                <w:sz w:val="22"/>
                <w:szCs w:val="22"/>
              </w:rPr>
            </w:pPr>
            <w:r w:rsidRPr="00A01AF0">
              <w:rPr>
                <w:sz w:val="22"/>
                <w:szCs w:val="22"/>
              </w:rPr>
              <w:t>Paket</w:t>
            </w:r>
          </w:p>
        </w:tc>
      </w:tr>
      <w:tr w:rsidR="0037274F" w:rsidTr="00372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4"/>
        </w:trPr>
        <w:tc>
          <w:tcPr>
            <w:tcW w:w="532" w:type="dxa"/>
          </w:tcPr>
          <w:p w:rsidR="0037274F" w:rsidRPr="00A01AF0" w:rsidRDefault="0037274F" w:rsidP="00473BBD">
            <w:pPr>
              <w:widowControl/>
              <w:spacing w:before="80"/>
              <w:jc w:val="center"/>
              <w:rPr>
                <w:b/>
                <w:sz w:val="22"/>
                <w:szCs w:val="22"/>
              </w:rPr>
            </w:pPr>
          </w:p>
          <w:p w:rsidR="0037274F" w:rsidRPr="00A01AF0" w:rsidRDefault="0037274F" w:rsidP="00473BBD">
            <w:pPr>
              <w:widowControl/>
              <w:spacing w:before="80"/>
              <w:jc w:val="center"/>
              <w:rPr>
                <w:b/>
                <w:sz w:val="22"/>
                <w:szCs w:val="22"/>
              </w:rPr>
            </w:pPr>
          </w:p>
          <w:p w:rsidR="00C86700" w:rsidRDefault="00C86700" w:rsidP="00473BBD">
            <w:pPr>
              <w:widowControl/>
              <w:spacing w:before="80"/>
              <w:jc w:val="center"/>
              <w:rPr>
                <w:b/>
                <w:sz w:val="22"/>
                <w:szCs w:val="22"/>
              </w:rPr>
            </w:pPr>
          </w:p>
          <w:p w:rsidR="0037274F" w:rsidRPr="00A01AF0" w:rsidRDefault="00750A31" w:rsidP="00473BBD">
            <w:pPr>
              <w:widowControl/>
              <w:spacing w:before="80"/>
              <w:jc w:val="center"/>
              <w:rPr>
                <w:b/>
                <w:sz w:val="22"/>
                <w:szCs w:val="22"/>
              </w:rPr>
            </w:pPr>
            <w:r>
              <w:rPr>
                <w:b/>
                <w:sz w:val="22"/>
                <w:szCs w:val="22"/>
              </w:rPr>
              <w:t>5</w:t>
            </w:r>
          </w:p>
        </w:tc>
        <w:tc>
          <w:tcPr>
            <w:tcW w:w="2321" w:type="dxa"/>
          </w:tcPr>
          <w:p w:rsidR="0037274F" w:rsidRPr="00A01AF0" w:rsidRDefault="0037274F" w:rsidP="00EF79A0">
            <w:pPr>
              <w:widowControl/>
              <w:spacing w:before="80"/>
              <w:jc w:val="both"/>
              <w:rPr>
                <w:b/>
                <w:sz w:val="22"/>
                <w:szCs w:val="22"/>
              </w:rPr>
            </w:pPr>
          </w:p>
          <w:p w:rsidR="0037274F" w:rsidRPr="00A01AF0" w:rsidRDefault="0037274F" w:rsidP="00EF79A0">
            <w:pPr>
              <w:widowControl/>
              <w:spacing w:before="80"/>
              <w:jc w:val="both"/>
              <w:rPr>
                <w:b/>
                <w:sz w:val="22"/>
                <w:szCs w:val="22"/>
              </w:rPr>
            </w:pPr>
          </w:p>
          <w:p w:rsidR="00C86700" w:rsidRDefault="00C86700" w:rsidP="00C634C2">
            <w:pPr>
              <w:widowControl/>
              <w:spacing w:before="80"/>
              <w:jc w:val="both"/>
              <w:rPr>
                <w:b/>
                <w:sz w:val="22"/>
                <w:szCs w:val="22"/>
              </w:rPr>
            </w:pPr>
          </w:p>
          <w:p w:rsidR="0037274F" w:rsidRPr="00A01AF0" w:rsidRDefault="0037274F" w:rsidP="00C634C2">
            <w:pPr>
              <w:widowControl/>
              <w:spacing w:before="80"/>
              <w:jc w:val="both"/>
              <w:rPr>
                <w:b/>
                <w:sz w:val="22"/>
                <w:szCs w:val="22"/>
              </w:rPr>
            </w:pPr>
            <w:r w:rsidRPr="00A01AF0">
              <w:rPr>
                <w:b/>
                <w:sz w:val="22"/>
                <w:szCs w:val="22"/>
              </w:rPr>
              <w:t>Yarım Kapak</w:t>
            </w:r>
            <w:r>
              <w:rPr>
                <w:b/>
                <w:sz w:val="22"/>
                <w:szCs w:val="22"/>
              </w:rPr>
              <w:t xml:space="preserve"> Karton</w:t>
            </w:r>
            <w:r w:rsidRPr="00A01AF0">
              <w:rPr>
                <w:b/>
                <w:sz w:val="22"/>
                <w:szCs w:val="22"/>
              </w:rPr>
              <w:t xml:space="preserve"> Dosya </w:t>
            </w:r>
            <w:r>
              <w:rPr>
                <w:b/>
                <w:sz w:val="22"/>
                <w:szCs w:val="22"/>
              </w:rPr>
              <w:t>50’li</w:t>
            </w:r>
          </w:p>
        </w:tc>
        <w:tc>
          <w:tcPr>
            <w:tcW w:w="5260" w:type="dxa"/>
          </w:tcPr>
          <w:p w:rsidR="00971CF9" w:rsidRDefault="00971CF9" w:rsidP="00971CF9">
            <w:pPr>
              <w:pStyle w:val="ListeParagraf"/>
              <w:widowControl/>
              <w:ind w:left="720"/>
              <w:rPr>
                <w:sz w:val="22"/>
                <w:szCs w:val="22"/>
              </w:rPr>
            </w:pPr>
          </w:p>
          <w:p w:rsidR="0037274F" w:rsidRPr="00A01AF0" w:rsidRDefault="0037274F" w:rsidP="00EF79A0">
            <w:pPr>
              <w:pStyle w:val="ListeParagraf"/>
              <w:widowControl/>
              <w:numPr>
                <w:ilvl w:val="0"/>
                <w:numId w:val="8"/>
              </w:numPr>
              <w:rPr>
                <w:sz w:val="22"/>
                <w:szCs w:val="22"/>
              </w:rPr>
            </w:pPr>
            <w:r w:rsidRPr="00A01AF0">
              <w:rPr>
                <w:sz w:val="22"/>
                <w:szCs w:val="22"/>
              </w:rPr>
              <w:t>Dosyanın üst kapağı yarım karton kapak olacaktır.</w:t>
            </w:r>
          </w:p>
          <w:p w:rsidR="0037274F" w:rsidRPr="00A01AF0" w:rsidRDefault="0037274F" w:rsidP="00EF79A0">
            <w:pPr>
              <w:pStyle w:val="ListeParagraf"/>
              <w:widowControl/>
              <w:numPr>
                <w:ilvl w:val="0"/>
                <w:numId w:val="8"/>
              </w:numPr>
              <w:rPr>
                <w:sz w:val="22"/>
                <w:szCs w:val="22"/>
              </w:rPr>
            </w:pPr>
            <w:r w:rsidRPr="00A01AF0">
              <w:rPr>
                <w:sz w:val="22"/>
                <w:szCs w:val="22"/>
              </w:rPr>
              <w:t>Alt kapağı karton kapak olacaktır.</w:t>
            </w:r>
          </w:p>
          <w:p w:rsidR="0037274F" w:rsidRPr="00A01AF0" w:rsidRDefault="0037274F" w:rsidP="00EF79A0">
            <w:pPr>
              <w:pStyle w:val="ListeParagraf"/>
              <w:widowControl/>
              <w:numPr>
                <w:ilvl w:val="0"/>
                <w:numId w:val="8"/>
              </w:numPr>
              <w:rPr>
                <w:sz w:val="22"/>
                <w:szCs w:val="22"/>
              </w:rPr>
            </w:pPr>
            <w:r w:rsidRPr="00A01AF0">
              <w:rPr>
                <w:sz w:val="22"/>
                <w:szCs w:val="22"/>
              </w:rPr>
              <w:t>Dosyanın iç kısmında zemin üzerine monteli dosya teli olacaktır.</w:t>
            </w:r>
          </w:p>
          <w:p w:rsidR="0037274F" w:rsidRPr="00A01AF0" w:rsidRDefault="0037274F" w:rsidP="00EF79A0">
            <w:pPr>
              <w:pStyle w:val="ListeParagraf"/>
              <w:widowControl/>
              <w:numPr>
                <w:ilvl w:val="0"/>
                <w:numId w:val="8"/>
              </w:numPr>
              <w:rPr>
                <w:sz w:val="22"/>
                <w:szCs w:val="22"/>
              </w:rPr>
            </w:pPr>
            <w:r w:rsidRPr="00A01AF0">
              <w:rPr>
                <w:sz w:val="22"/>
                <w:szCs w:val="22"/>
              </w:rPr>
              <w:t>Klasöre takılabilen cinsten olmalıdır.</w:t>
            </w:r>
          </w:p>
          <w:p w:rsidR="0037274F" w:rsidRDefault="00093B92" w:rsidP="00A01AF0">
            <w:pPr>
              <w:pStyle w:val="ListeParagraf"/>
              <w:widowControl/>
              <w:numPr>
                <w:ilvl w:val="0"/>
                <w:numId w:val="8"/>
              </w:numPr>
              <w:rPr>
                <w:sz w:val="22"/>
                <w:szCs w:val="22"/>
              </w:rPr>
            </w:pPr>
            <w:r>
              <w:rPr>
                <w:sz w:val="22"/>
                <w:szCs w:val="22"/>
              </w:rPr>
              <w:t>Paket içeriği 50 adet olmalıdır.</w:t>
            </w:r>
          </w:p>
          <w:p w:rsidR="00621DDC" w:rsidRPr="00A01AF0" w:rsidRDefault="00621DDC" w:rsidP="00621DDC">
            <w:pPr>
              <w:pStyle w:val="ListeParagraf"/>
              <w:widowControl/>
              <w:ind w:left="720"/>
              <w:rPr>
                <w:sz w:val="22"/>
                <w:szCs w:val="22"/>
              </w:rPr>
            </w:pPr>
          </w:p>
        </w:tc>
        <w:tc>
          <w:tcPr>
            <w:tcW w:w="1424" w:type="dxa"/>
          </w:tcPr>
          <w:p w:rsidR="0037274F" w:rsidRPr="00A01AF0" w:rsidRDefault="0037274F" w:rsidP="00473BBD">
            <w:pPr>
              <w:widowControl/>
              <w:spacing w:before="80"/>
              <w:jc w:val="center"/>
              <w:rPr>
                <w:sz w:val="22"/>
                <w:szCs w:val="22"/>
              </w:rPr>
            </w:pPr>
          </w:p>
          <w:p w:rsidR="0037274F" w:rsidRPr="00A01AF0" w:rsidRDefault="0037274F" w:rsidP="00473BBD">
            <w:pPr>
              <w:widowControl/>
              <w:spacing w:before="80"/>
              <w:jc w:val="center"/>
              <w:rPr>
                <w:sz w:val="22"/>
                <w:szCs w:val="22"/>
              </w:rPr>
            </w:pPr>
          </w:p>
          <w:p w:rsidR="00C86700" w:rsidRDefault="00C86700" w:rsidP="00A01AF0">
            <w:pPr>
              <w:widowControl/>
              <w:spacing w:before="80"/>
              <w:jc w:val="center"/>
              <w:rPr>
                <w:sz w:val="22"/>
                <w:szCs w:val="22"/>
              </w:rPr>
            </w:pPr>
          </w:p>
          <w:p w:rsidR="0037274F" w:rsidRPr="00A01AF0" w:rsidRDefault="0037274F" w:rsidP="00A01AF0">
            <w:pPr>
              <w:widowControl/>
              <w:spacing w:before="80"/>
              <w:jc w:val="center"/>
              <w:rPr>
                <w:sz w:val="22"/>
                <w:szCs w:val="22"/>
              </w:rPr>
            </w:pPr>
            <w:r w:rsidRPr="00A01AF0">
              <w:rPr>
                <w:sz w:val="22"/>
                <w:szCs w:val="22"/>
              </w:rPr>
              <w:t>Paket</w:t>
            </w:r>
          </w:p>
        </w:tc>
      </w:tr>
      <w:tr w:rsidR="00621DDC" w:rsidTr="00372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4"/>
        </w:trPr>
        <w:tc>
          <w:tcPr>
            <w:tcW w:w="532" w:type="dxa"/>
          </w:tcPr>
          <w:p w:rsidR="00C86700" w:rsidRDefault="00C86700" w:rsidP="00473BBD">
            <w:pPr>
              <w:widowControl/>
              <w:spacing w:before="80"/>
              <w:jc w:val="center"/>
              <w:rPr>
                <w:b/>
                <w:sz w:val="22"/>
                <w:szCs w:val="22"/>
              </w:rPr>
            </w:pPr>
          </w:p>
          <w:p w:rsidR="00621DDC" w:rsidRPr="00A01AF0" w:rsidRDefault="00750A31" w:rsidP="00473BBD">
            <w:pPr>
              <w:widowControl/>
              <w:spacing w:before="80"/>
              <w:jc w:val="center"/>
              <w:rPr>
                <w:b/>
                <w:sz w:val="22"/>
                <w:szCs w:val="22"/>
              </w:rPr>
            </w:pPr>
            <w:r>
              <w:rPr>
                <w:b/>
                <w:sz w:val="22"/>
                <w:szCs w:val="22"/>
              </w:rPr>
              <w:t>6</w:t>
            </w:r>
          </w:p>
        </w:tc>
        <w:tc>
          <w:tcPr>
            <w:tcW w:w="2321" w:type="dxa"/>
          </w:tcPr>
          <w:p w:rsidR="00C86700" w:rsidRDefault="00C86700" w:rsidP="00621DDC">
            <w:pPr>
              <w:jc w:val="both"/>
              <w:rPr>
                <w:b/>
                <w:color w:val="000000"/>
                <w:sz w:val="22"/>
                <w:szCs w:val="22"/>
              </w:rPr>
            </w:pPr>
          </w:p>
          <w:p w:rsidR="00C86700" w:rsidRDefault="00C86700" w:rsidP="00621DDC">
            <w:pPr>
              <w:jc w:val="both"/>
              <w:rPr>
                <w:b/>
                <w:color w:val="000000"/>
                <w:sz w:val="22"/>
                <w:szCs w:val="22"/>
              </w:rPr>
            </w:pPr>
          </w:p>
          <w:p w:rsidR="00621DDC" w:rsidRPr="00621DDC" w:rsidRDefault="00621DDC" w:rsidP="00621DDC">
            <w:pPr>
              <w:jc w:val="both"/>
              <w:rPr>
                <w:b/>
                <w:color w:val="000000"/>
                <w:sz w:val="22"/>
                <w:szCs w:val="22"/>
              </w:rPr>
            </w:pPr>
            <w:r w:rsidRPr="00621DDC">
              <w:rPr>
                <w:b/>
                <w:color w:val="000000"/>
                <w:sz w:val="22"/>
                <w:szCs w:val="22"/>
              </w:rPr>
              <w:t>SINIF DEFTERİ</w:t>
            </w:r>
          </w:p>
          <w:p w:rsidR="00621DDC" w:rsidRPr="00A01AF0" w:rsidRDefault="00621DDC" w:rsidP="00EF79A0">
            <w:pPr>
              <w:widowControl/>
              <w:spacing w:before="80"/>
              <w:jc w:val="both"/>
              <w:rPr>
                <w:b/>
                <w:sz w:val="22"/>
                <w:szCs w:val="22"/>
              </w:rPr>
            </w:pPr>
          </w:p>
        </w:tc>
        <w:tc>
          <w:tcPr>
            <w:tcW w:w="5260" w:type="dxa"/>
          </w:tcPr>
          <w:p w:rsidR="00971CF9" w:rsidRDefault="00971CF9" w:rsidP="00971CF9">
            <w:pPr>
              <w:pStyle w:val="ListeParagraf"/>
              <w:widowControl/>
              <w:ind w:left="720"/>
              <w:rPr>
                <w:sz w:val="22"/>
                <w:szCs w:val="22"/>
              </w:rPr>
            </w:pPr>
          </w:p>
          <w:p w:rsidR="00621DDC" w:rsidRPr="00C617FC" w:rsidRDefault="00621DDC" w:rsidP="00621DDC">
            <w:pPr>
              <w:pStyle w:val="ListeParagraf"/>
              <w:widowControl/>
              <w:numPr>
                <w:ilvl w:val="0"/>
                <w:numId w:val="8"/>
              </w:numPr>
              <w:rPr>
                <w:sz w:val="22"/>
                <w:szCs w:val="22"/>
              </w:rPr>
            </w:pPr>
            <w:r>
              <w:rPr>
                <w:sz w:val="22"/>
                <w:szCs w:val="22"/>
              </w:rPr>
              <w:t xml:space="preserve">10 adet 8 </w:t>
            </w:r>
            <w:r w:rsidRPr="00C617FC">
              <w:rPr>
                <w:sz w:val="22"/>
                <w:szCs w:val="22"/>
              </w:rPr>
              <w:t>dersli alttan yoklamalı olmalıdır.</w:t>
            </w:r>
          </w:p>
          <w:p w:rsidR="00621DDC" w:rsidRPr="00C617FC" w:rsidRDefault="00621DDC" w:rsidP="00621DDC">
            <w:pPr>
              <w:pStyle w:val="ListeParagraf"/>
              <w:numPr>
                <w:ilvl w:val="0"/>
                <w:numId w:val="34"/>
              </w:numPr>
              <w:rPr>
                <w:sz w:val="22"/>
                <w:szCs w:val="22"/>
                <w:shd w:val="clear" w:color="auto" w:fill="FFFFFF"/>
              </w:rPr>
            </w:pPr>
            <w:r w:rsidRPr="00C617FC">
              <w:rPr>
                <w:sz w:val="22"/>
                <w:szCs w:val="22"/>
                <w:shd w:val="clear" w:color="auto" w:fill="FFFFFF"/>
              </w:rPr>
              <w:t>25 x 35 cm ölçülerinde olmalıdır.</w:t>
            </w:r>
          </w:p>
          <w:p w:rsidR="00621DDC" w:rsidRPr="00750A31" w:rsidRDefault="00621DDC" w:rsidP="00621DDC">
            <w:pPr>
              <w:pStyle w:val="ListeParagraf"/>
              <w:widowControl/>
              <w:numPr>
                <w:ilvl w:val="0"/>
                <w:numId w:val="8"/>
              </w:numPr>
              <w:rPr>
                <w:sz w:val="22"/>
                <w:szCs w:val="22"/>
              </w:rPr>
            </w:pPr>
            <w:r w:rsidRPr="00C617FC">
              <w:rPr>
                <w:sz w:val="22"/>
                <w:szCs w:val="22"/>
                <w:shd w:val="clear" w:color="auto" w:fill="FFFFFF"/>
              </w:rPr>
              <w:t>Standart özelliklere sahip olmalıdır.</w:t>
            </w:r>
          </w:p>
          <w:p w:rsidR="00750A31" w:rsidRPr="00A01AF0" w:rsidRDefault="00750A31" w:rsidP="00971CF9">
            <w:pPr>
              <w:pStyle w:val="ListeParagraf"/>
              <w:widowControl/>
              <w:ind w:left="720"/>
              <w:rPr>
                <w:sz w:val="22"/>
                <w:szCs w:val="22"/>
              </w:rPr>
            </w:pPr>
          </w:p>
        </w:tc>
        <w:tc>
          <w:tcPr>
            <w:tcW w:w="1424" w:type="dxa"/>
          </w:tcPr>
          <w:p w:rsidR="002A15DD" w:rsidRDefault="002A15DD" w:rsidP="002A15DD">
            <w:pPr>
              <w:widowControl/>
              <w:spacing w:before="80"/>
              <w:rPr>
                <w:sz w:val="22"/>
                <w:szCs w:val="22"/>
              </w:rPr>
            </w:pPr>
          </w:p>
          <w:p w:rsidR="002A15DD" w:rsidRPr="00A01AF0" w:rsidRDefault="002A15DD" w:rsidP="002A15DD">
            <w:pPr>
              <w:widowControl/>
              <w:spacing w:before="80"/>
              <w:jc w:val="center"/>
              <w:rPr>
                <w:sz w:val="22"/>
                <w:szCs w:val="22"/>
              </w:rPr>
            </w:pPr>
            <w:r>
              <w:rPr>
                <w:sz w:val="22"/>
                <w:szCs w:val="22"/>
              </w:rPr>
              <w:t>Adet</w:t>
            </w:r>
          </w:p>
        </w:tc>
      </w:tr>
      <w:tr w:rsidR="00071CEA" w:rsidTr="00372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4"/>
        </w:trPr>
        <w:tc>
          <w:tcPr>
            <w:tcW w:w="532" w:type="dxa"/>
          </w:tcPr>
          <w:p w:rsidR="00071CEA" w:rsidRDefault="00750A31" w:rsidP="00473BBD">
            <w:pPr>
              <w:widowControl/>
              <w:spacing w:before="80"/>
              <w:jc w:val="center"/>
              <w:rPr>
                <w:b/>
                <w:sz w:val="22"/>
                <w:szCs w:val="22"/>
              </w:rPr>
            </w:pPr>
            <w:r>
              <w:rPr>
                <w:b/>
                <w:sz w:val="22"/>
                <w:szCs w:val="22"/>
              </w:rPr>
              <w:lastRenderedPageBreak/>
              <w:t>7</w:t>
            </w:r>
          </w:p>
        </w:tc>
        <w:tc>
          <w:tcPr>
            <w:tcW w:w="2321" w:type="dxa"/>
          </w:tcPr>
          <w:p w:rsidR="00C86700" w:rsidRDefault="00C86700" w:rsidP="00621DDC">
            <w:pPr>
              <w:jc w:val="both"/>
              <w:rPr>
                <w:b/>
                <w:color w:val="000000"/>
                <w:sz w:val="22"/>
                <w:szCs w:val="22"/>
              </w:rPr>
            </w:pPr>
          </w:p>
          <w:p w:rsidR="00071CEA" w:rsidRPr="00621DDC" w:rsidRDefault="00071CEA" w:rsidP="00621DDC">
            <w:pPr>
              <w:jc w:val="both"/>
              <w:rPr>
                <w:b/>
                <w:color w:val="000000"/>
                <w:sz w:val="22"/>
                <w:szCs w:val="22"/>
              </w:rPr>
            </w:pPr>
            <w:r>
              <w:rPr>
                <w:b/>
                <w:color w:val="000000"/>
                <w:sz w:val="22"/>
                <w:szCs w:val="22"/>
              </w:rPr>
              <w:t>NÖBET DEFTERİ</w:t>
            </w:r>
          </w:p>
        </w:tc>
        <w:tc>
          <w:tcPr>
            <w:tcW w:w="5260" w:type="dxa"/>
          </w:tcPr>
          <w:p w:rsidR="00071CEA" w:rsidRDefault="00071CEA" w:rsidP="00071CEA">
            <w:pPr>
              <w:pStyle w:val="ListeParagraf"/>
              <w:widowControl/>
              <w:numPr>
                <w:ilvl w:val="0"/>
                <w:numId w:val="8"/>
              </w:numPr>
              <w:rPr>
                <w:sz w:val="22"/>
                <w:szCs w:val="22"/>
              </w:rPr>
            </w:pPr>
            <w:r>
              <w:rPr>
                <w:sz w:val="22"/>
                <w:szCs w:val="22"/>
              </w:rPr>
              <w:t>22x32 cm ölçülerinde olmalıdır.</w:t>
            </w:r>
          </w:p>
          <w:p w:rsidR="00071CEA" w:rsidRPr="00750A31" w:rsidRDefault="00071CEA" w:rsidP="00071CEA">
            <w:pPr>
              <w:pStyle w:val="ListeParagraf"/>
              <w:widowControl/>
              <w:numPr>
                <w:ilvl w:val="0"/>
                <w:numId w:val="8"/>
              </w:numPr>
              <w:rPr>
                <w:sz w:val="22"/>
                <w:szCs w:val="22"/>
              </w:rPr>
            </w:pPr>
            <w:r w:rsidRPr="00C617FC">
              <w:rPr>
                <w:sz w:val="22"/>
                <w:szCs w:val="22"/>
                <w:shd w:val="clear" w:color="auto" w:fill="FFFFFF"/>
              </w:rPr>
              <w:t>Standart özelliklere sahip olmalıdır</w:t>
            </w:r>
          </w:p>
          <w:p w:rsidR="00750A31" w:rsidRDefault="00750A31" w:rsidP="00971CF9">
            <w:pPr>
              <w:pStyle w:val="ListeParagraf"/>
              <w:widowControl/>
              <w:ind w:left="720"/>
              <w:rPr>
                <w:sz w:val="22"/>
                <w:szCs w:val="22"/>
              </w:rPr>
            </w:pPr>
          </w:p>
        </w:tc>
        <w:tc>
          <w:tcPr>
            <w:tcW w:w="1424" w:type="dxa"/>
          </w:tcPr>
          <w:p w:rsidR="00071CEA" w:rsidRDefault="00750A31" w:rsidP="002A15DD">
            <w:pPr>
              <w:widowControl/>
              <w:spacing w:before="80"/>
              <w:rPr>
                <w:sz w:val="22"/>
                <w:szCs w:val="22"/>
              </w:rPr>
            </w:pPr>
            <w:r>
              <w:rPr>
                <w:sz w:val="22"/>
                <w:szCs w:val="22"/>
              </w:rPr>
              <w:t xml:space="preserve">       Adet</w:t>
            </w:r>
          </w:p>
        </w:tc>
      </w:tr>
      <w:tr w:rsidR="00071CEA" w:rsidTr="00372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4"/>
        </w:trPr>
        <w:tc>
          <w:tcPr>
            <w:tcW w:w="532" w:type="dxa"/>
          </w:tcPr>
          <w:p w:rsidR="00750A31" w:rsidRDefault="00750A31" w:rsidP="00473BBD">
            <w:pPr>
              <w:widowControl/>
              <w:spacing w:before="80"/>
              <w:jc w:val="center"/>
              <w:rPr>
                <w:b/>
                <w:sz w:val="22"/>
                <w:szCs w:val="22"/>
              </w:rPr>
            </w:pPr>
          </w:p>
          <w:p w:rsidR="00750A31" w:rsidRDefault="00750A31" w:rsidP="00473BBD">
            <w:pPr>
              <w:widowControl/>
              <w:spacing w:before="80"/>
              <w:jc w:val="center"/>
              <w:rPr>
                <w:b/>
                <w:sz w:val="22"/>
                <w:szCs w:val="22"/>
              </w:rPr>
            </w:pPr>
          </w:p>
          <w:p w:rsidR="00971CF9" w:rsidRDefault="00971CF9" w:rsidP="00473BBD">
            <w:pPr>
              <w:widowControl/>
              <w:spacing w:before="80"/>
              <w:jc w:val="center"/>
              <w:rPr>
                <w:b/>
                <w:sz w:val="22"/>
                <w:szCs w:val="22"/>
              </w:rPr>
            </w:pPr>
          </w:p>
          <w:p w:rsidR="00971CF9" w:rsidRDefault="00971CF9" w:rsidP="00473BBD">
            <w:pPr>
              <w:widowControl/>
              <w:spacing w:before="80"/>
              <w:jc w:val="center"/>
              <w:rPr>
                <w:b/>
                <w:sz w:val="22"/>
                <w:szCs w:val="22"/>
              </w:rPr>
            </w:pPr>
          </w:p>
          <w:p w:rsidR="00071CEA" w:rsidRDefault="00750A31" w:rsidP="00473BBD">
            <w:pPr>
              <w:widowControl/>
              <w:spacing w:before="80"/>
              <w:jc w:val="center"/>
              <w:rPr>
                <w:b/>
                <w:sz w:val="22"/>
                <w:szCs w:val="22"/>
              </w:rPr>
            </w:pPr>
            <w:r>
              <w:rPr>
                <w:b/>
                <w:sz w:val="22"/>
                <w:szCs w:val="22"/>
              </w:rPr>
              <w:t>8</w:t>
            </w:r>
          </w:p>
        </w:tc>
        <w:tc>
          <w:tcPr>
            <w:tcW w:w="2321" w:type="dxa"/>
          </w:tcPr>
          <w:p w:rsidR="00750A31" w:rsidRDefault="00750A31" w:rsidP="00621DDC">
            <w:pPr>
              <w:jc w:val="both"/>
              <w:rPr>
                <w:b/>
                <w:color w:val="000000"/>
                <w:sz w:val="22"/>
                <w:szCs w:val="22"/>
              </w:rPr>
            </w:pPr>
          </w:p>
          <w:p w:rsidR="00750A31" w:rsidRDefault="00750A31" w:rsidP="00621DDC">
            <w:pPr>
              <w:jc w:val="both"/>
              <w:rPr>
                <w:b/>
                <w:color w:val="000000"/>
                <w:sz w:val="22"/>
                <w:szCs w:val="22"/>
              </w:rPr>
            </w:pPr>
          </w:p>
          <w:p w:rsidR="00971CF9" w:rsidRDefault="00971CF9" w:rsidP="00621DDC">
            <w:pPr>
              <w:jc w:val="both"/>
              <w:rPr>
                <w:b/>
                <w:color w:val="000000"/>
                <w:sz w:val="22"/>
                <w:szCs w:val="22"/>
              </w:rPr>
            </w:pPr>
          </w:p>
          <w:p w:rsidR="00971CF9" w:rsidRDefault="00971CF9" w:rsidP="00621DDC">
            <w:pPr>
              <w:jc w:val="both"/>
              <w:rPr>
                <w:b/>
                <w:color w:val="000000"/>
                <w:sz w:val="22"/>
                <w:szCs w:val="22"/>
              </w:rPr>
            </w:pPr>
          </w:p>
          <w:p w:rsidR="00971CF9" w:rsidRDefault="00971CF9" w:rsidP="00621DDC">
            <w:pPr>
              <w:jc w:val="both"/>
              <w:rPr>
                <w:b/>
                <w:color w:val="000000"/>
                <w:sz w:val="22"/>
                <w:szCs w:val="22"/>
              </w:rPr>
            </w:pPr>
          </w:p>
          <w:p w:rsidR="00071CEA" w:rsidRDefault="00071CEA" w:rsidP="00621DDC">
            <w:pPr>
              <w:jc w:val="both"/>
              <w:rPr>
                <w:b/>
                <w:color w:val="000000"/>
                <w:sz w:val="22"/>
                <w:szCs w:val="22"/>
              </w:rPr>
            </w:pPr>
            <w:r w:rsidRPr="00071CEA">
              <w:rPr>
                <w:b/>
                <w:color w:val="000000"/>
                <w:sz w:val="22"/>
                <w:szCs w:val="22"/>
              </w:rPr>
              <w:t>BEYAZ TAHTA KALEMİ 10'LU</w:t>
            </w:r>
          </w:p>
        </w:tc>
        <w:tc>
          <w:tcPr>
            <w:tcW w:w="5260" w:type="dxa"/>
          </w:tcPr>
          <w:p w:rsidR="00971CF9" w:rsidRDefault="00971CF9" w:rsidP="00971CF9">
            <w:pPr>
              <w:pStyle w:val="ListeParagraf"/>
              <w:widowControl/>
              <w:ind w:left="720"/>
              <w:rPr>
                <w:sz w:val="22"/>
                <w:szCs w:val="22"/>
              </w:rPr>
            </w:pPr>
          </w:p>
          <w:p w:rsidR="00071CEA" w:rsidRPr="00071CEA" w:rsidRDefault="00071CEA" w:rsidP="00071CEA">
            <w:pPr>
              <w:pStyle w:val="ListeParagraf"/>
              <w:widowControl/>
              <w:numPr>
                <w:ilvl w:val="0"/>
                <w:numId w:val="8"/>
              </w:numPr>
              <w:rPr>
                <w:sz w:val="22"/>
                <w:szCs w:val="22"/>
              </w:rPr>
            </w:pPr>
            <w:r w:rsidRPr="00071CEA">
              <w:rPr>
                <w:sz w:val="22"/>
                <w:szCs w:val="22"/>
              </w:rPr>
              <w:t xml:space="preserve">Okul </w:t>
            </w:r>
            <w:r>
              <w:rPr>
                <w:sz w:val="22"/>
                <w:szCs w:val="22"/>
              </w:rPr>
              <w:t xml:space="preserve">sınıflarında </w:t>
            </w:r>
            <w:r w:rsidRPr="00071CEA">
              <w:rPr>
                <w:sz w:val="22"/>
                <w:szCs w:val="22"/>
              </w:rPr>
              <w:t>kullanılan beyaz yazı tahtaları üzerinde, yazı yazmak, grafik çizm</w:t>
            </w:r>
            <w:r>
              <w:rPr>
                <w:sz w:val="22"/>
                <w:szCs w:val="22"/>
              </w:rPr>
              <w:t>ek ve işaretleme yapabilir özelliğinde olmalıdır.</w:t>
            </w:r>
          </w:p>
          <w:p w:rsidR="00071CEA" w:rsidRPr="00071CEA" w:rsidRDefault="00071CEA" w:rsidP="00071CEA">
            <w:pPr>
              <w:pStyle w:val="ListeParagraf"/>
              <w:widowControl/>
              <w:numPr>
                <w:ilvl w:val="0"/>
                <w:numId w:val="8"/>
              </w:numPr>
              <w:rPr>
                <w:sz w:val="22"/>
                <w:szCs w:val="22"/>
              </w:rPr>
            </w:pPr>
            <w:r w:rsidRPr="00071CEA">
              <w:rPr>
                <w:sz w:val="22"/>
                <w:szCs w:val="22"/>
              </w:rPr>
              <w:t>Emaye, cam ve melamin gibi tüm gözeneksiz yüzeylerden kuru bir silgi ve bez</w:t>
            </w:r>
            <w:r>
              <w:rPr>
                <w:sz w:val="22"/>
                <w:szCs w:val="22"/>
              </w:rPr>
              <w:t xml:space="preserve"> yardımıyla kolayca silinebilir özellikte olmalıdır.</w:t>
            </w:r>
          </w:p>
          <w:p w:rsidR="00071CEA" w:rsidRPr="00071CEA" w:rsidRDefault="00071CEA" w:rsidP="00071CEA">
            <w:pPr>
              <w:pStyle w:val="ListeParagraf"/>
              <w:widowControl/>
              <w:numPr>
                <w:ilvl w:val="0"/>
                <w:numId w:val="8"/>
              </w:numPr>
              <w:rPr>
                <w:sz w:val="22"/>
                <w:szCs w:val="22"/>
              </w:rPr>
            </w:pPr>
            <w:r w:rsidRPr="00071CEA">
              <w:rPr>
                <w:sz w:val="22"/>
                <w:szCs w:val="22"/>
              </w:rPr>
              <w:t xml:space="preserve">Hızlı kuruyan ve ışığa dayanıklı mürekkep </w:t>
            </w:r>
            <w:r w:rsidR="00B35CB1">
              <w:rPr>
                <w:sz w:val="22"/>
                <w:szCs w:val="22"/>
              </w:rPr>
              <w:t>özelliğine sahip olmalıdır.</w:t>
            </w:r>
          </w:p>
          <w:p w:rsidR="00B35CB1" w:rsidRDefault="00071CEA" w:rsidP="00071CEA">
            <w:pPr>
              <w:pStyle w:val="ListeParagraf"/>
              <w:widowControl/>
              <w:numPr>
                <w:ilvl w:val="0"/>
                <w:numId w:val="8"/>
              </w:numPr>
              <w:rPr>
                <w:sz w:val="22"/>
                <w:szCs w:val="22"/>
              </w:rPr>
            </w:pPr>
            <w:r w:rsidRPr="00B35CB1">
              <w:rPr>
                <w:sz w:val="22"/>
                <w:szCs w:val="22"/>
              </w:rPr>
              <w:t>Kalem kapağı açık olarak bir</w:t>
            </w:r>
            <w:r w:rsidR="00B35CB1" w:rsidRPr="00B35CB1">
              <w:rPr>
                <w:sz w:val="22"/>
                <w:szCs w:val="22"/>
              </w:rPr>
              <w:t>kaç gün bırakılsa bile kurumaz özellikte olmalıdır.</w:t>
            </w:r>
          </w:p>
          <w:p w:rsidR="00071CEA" w:rsidRPr="00B35CB1" w:rsidRDefault="00071CEA" w:rsidP="00071CEA">
            <w:pPr>
              <w:pStyle w:val="ListeParagraf"/>
              <w:widowControl/>
              <w:numPr>
                <w:ilvl w:val="0"/>
                <w:numId w:val="8"/>
              </w:numPr>
              <w:rPr>
                <w:sz w:val="22"/>
                <w:szCs w:val="22"/>
              </w:rPr>
            </w:pPr>
            <w:r w:rsidRPr="00B35CB1">
              <w:rPr>
                <w:sz w:val="22"/>
                <w:szCs w:val="22"/>
              </w:rPr>
              <w:t>Çizgi kalınlığı: 1.5-3</w:t>
            </w:r>
            <w:r w:rsidR="00B868C0">
              <w:rPr>
                <w:sz w:val="22"/>
                <w:szCs w:val="22"/>
              </w:rPr>
              <w:t xml:space="preserve"> </w:t>
            </w:r>
            <w:r w:rsidRPr="00B35CB1">
              <w:rPr>
                <w:sz w:val="22"/>
                <w:szCs w:val="22"/>
              </w:rPr>
              <w:t>mm. Yuvarlak uç</w:t>
            </w:r>
            <w:r w:rsidR="00B35CB1">
              <w:rPr>
                <w:sz w:val="22"/>
                <w:szCs w:val="22"/>
              </w:rPr>
              <w:t xml:space="preserve"> olmalıdır.</w:t>
            </w:r>
          </w:p>
          <w:p w:rsidR="00071CEA" w:rsidRPr="003B149B" w:rsidRDefault="00071CEA" w:rsidP="003B149B">
            <w:pPr>
              <w:widowControl/>
              <w:ind w:left="360"/>
              <w:rPr>
                <w:sz w:val="22"/>
                <w:szCs w:val="22"/>
              </w:rPr>
            </w:pPr>
            <w:bookmarkStart w:id="0" w:name="_GoBack"/>
            <w:bookmarkEnd w:id="0"/>
          </w:p>
          <w:p w:rsidR="00971CF9" w:rsidRDefault="00971CF9" w:rsidP="00971CF9">
            <w:pPr>
              <w:pStyle w:val="ListeParagraf"/>
              <w:widowControl/>
              <w:ind w:left="720"/>
              <w:rPr>
                <w:sz w:val="22"/>
                <w:szCs w:val="22"/>
              </w:rPr>
            </w:pPr>
          </w:p>
        </w:tc>
        <w:tc>
          <w:tcPr>
            <w:tcW w:w="1424" w:type="dxa"/>
          </w:tcPr>
          <w:p w:rsidR="00071CEA" w:rsidRDefault="00071CEA" w:rsidP="002A15DD">
            <w:pPr>
              <w:widowControl/>
              <w:spacing w:before="80"/>
              <w:rPr>
                <w:sz w:val="22"/>
                <w:szCs w:val="22"/>
              </w:rPr>
            </w:pPr>
          </w:p>
          <w:p w:rsidR="00750A31" w:rsidRDefault="00750A31" w:rsidP="002A15DD">
            <w:pPr>
              <w:widowControl/>
              <w:spacing w:before="80"/>
              <w:rPr>
                <w:sz w:val="22"/>
                <w:szCs w:val="22"/>
              </w:rPr>
            </w:pPr>
          </w:p>
          <w:p w:rsidR="00750A31" w:rsidRDefault="00750A31" w:rsidP="002A15DD">
            <w:pPr>
              <w:widowControl/>
              <w:spacing w:before="80"/>
              <w:rPr>
                <w:sz w:val="22"/>
                <w:szCs w:val="22"/>
              </w:rPr>
            </w:pPr>
          </w:p>
          <w:p w:rsidR="00971CF9" w:rsidRDefault="00750A31" w:rsidP="002A15DD">
            <w:pPr>
              <w:widowControl/>
              <w:spacing w:before="80"/>
              <w:rPr>
                <w:sz w:val="22"/>
                <w:szCs w:val="22"/>
              </w:rPr>
            </w:pPr>
            <w:r>
              <w:rPr>
                <w:sz w:val="22"/>
                <w:szCs w:val="22"/>
              </w:rPr>
              <w:t xml:space="preserve">    </w:t>
            </w:r>
          </w:p>
          <w:p w:rsidR="00750A31" w:rsidRDefault="00971CF9" w:rsidP="002A15DD">
            <w:pPr>
              <w:widowControl/>
              <w:spacing w:before="80"/>
              <w:rPr>
                <w:sz w:val="22"/>
                <w:szCs w:val="22"/>
              </w:rPr>
            </w:pPr>
            <w:r>
              <w:rPr>
                <w:sz w:val="22"/>
                <w:szCs w:val="22"/>
              </w:rPr>
              <w:t xml:space="preserve">    </w:t>
            </w:r>
            <w:r w:rsidR="00750A31">
              <w:rPr>
                <w:sz w:val="22"/>
                <w:szCs w:val="22"/>
              </w:rPr>
              <w:t xml:space="preserve"> KUTU</w:t>
            </w:r>
          </w:p>
        </w:tc>
      </w:tr>
      <w:tr w:rsidR="0027631C" w:rsidTr="00372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4"/>
        </w:trPr>
        <w:tc>
          <w:tcPr>
            <w:tcW w:w="532" w:type="dxa"/>
          </w:tcPr>
          <w:p w:rsidR="0027631C" w:rsidRDefault="0027631C" w:rsidP="00473BBD">
            <w:pPr>
              <w:widowControl/>
              <w:spacing w:before="80"/>
              <w:jc w:val="center"/>
              <w:rPr>
                <w:b/>
                <w:sz w:val="22"/>
                <w:szCs w:val="22"/>
              </w:rPr>
            </w:pPr>
          </w:p>
          <w:p w:rsidR="00971CF9" w:rsidRDefault="00971CF9" w:rsidP="00473BBD">
            <w:pPr>
              <w:widowControl/>
              <w:spacing w:before="80"/>
              <w:jc w:val="center"/>
              <w:rPr>
                <w:b/>
                <w:sz w:val="22"/>
                <w:szCs w:val="22"/>
              </w:rPr>
            </w:pPr>
          </w:p>
          <w:p w:rsidR="00750A31" w:rsidRDefault="00750A31" w:rsidP="00473BBD">
            <w:pPr>
              <w:widowControl/>
              <w:spacing w:before="80"/>
              <w:jc w:val="center"/>
              <w:rPr>
                <w:b/>
                <w:sz w:val="22"/>
                <w:szCs w:val="22"/>
              </w:rPr>
            </w:pPr>
            <w:r>
              <w:rPr>
                <w:b/>
                <w:sz w:val="22"/>
                <w:szCs w:val="22"/>
              </w:rPr>
              <w:t>9</w:t>
            </w:r>
          </w:p>
        </w:tc>
        <w:tc>
          <w:tcPr>
            <w:tcW w:w="2321" w:type="dxa"/>
          </w:tcPr>
          <w:p w:rsidR="00971CF9" w:rsidRDefault="00971CF9" w:rsidP="00621DDC">
            <w:pPr>
              <w:jc w:val="both"/>
              <w:rPr>
                <w:b/>
                <w:color w:val="000000"/>
                <w:sz w:val="22"/>
                <w:szCs w:val="22"/>
              </w:rPr>
            </w:pPr>
          </w:p>
          <w:p w:rsidR="00971CF9" w:rsidRDefault="00971CF9" w:rsidP="00621DDC">
            <w:pPr>
              <w:jc w:val="both"/>
              <w:rPr>
                <w:b/>
                <w:color w:val="000000"/>
                <w:sz w:val="22"/>
                <w:szCs w:val="22"/>
              </w:rPr>
            </w:pPr>
          </w:p>
          <w:p w:rsidR="0027631C" w:rsidRDefault="0027631C" w:rsidP="00621DDC">
            <w:pPr>
              <w:jc w:val="both"/>
              <w:rPr>
                <w:b/>
                <w:color w:val="000000"/>
                <w:sz w:val="22"/>
                <w:szCs w:val="22"/>
              </w:rPr>
            </w:pPr>
            <w:r w:rsidRPr="0027631C">
              <w:rPr>
                <w:b/>
                <w:color w:val="000000"/>
                <w:sz w:val="22"/>
                <w:szCs w:val="22"/>
              </w:rPr>
              <w:t>EVRAK RAFI 3'LÜ METAL</w:t>
            </w:r>
          </w:p>
        </w:tc>
        <w:tc>
          <w:tcPr>
            <w:tcW w:w="5260" w:type="dxa"/>
          </w:tcPr>
          <w:p w:rsidR="00971CF9" w:rsidRDefault="00971CF9" w:rsidP="00971CF9">
            <w:pPr>
              <w:pStyle w:val="ListeParagraf"/>
              <w:ind w:left="720"/>
              <w:rPr>
                <w:sz w:val="22"/>
                <w:szCs w:val="22"/>
              </w:rPr>
            </w:pPr>
          </w:p>
          <w:p w:rsidR="0027631C" w:rsidRPr="0027631C" w:rsidRDefault="0027631C" w:rsidP="0027631C">
            <w:pPr>
              <w:pStyle w:val="ListeParagraf"/>
              <w:numPr>
                <w:ilvl w:val="0"/>
                <w:numId w:val="8"/>
              </w:numPr>
              <w:rPr>
                <w:sz w:val="22"/>
                <w:szCs w:val="22"/>
              </w:rPr>
            </w:pPr>
            <w:r>
              <w:rPr>
                <w:sz w:val="22"/>
                <w:szCs w:val="22"/>
              </w:rPr>
              <w:t>Sağlam metal yapı ve k</w:t>
            </w:r>
            <w:r w:rsidRPr="0027631C">
              <w:rPr>
                <w:sz w:val="22"/>
                <w:szCs w:val="22"/>
              </w:rPr>
              <w:t>lasik tasarım</w:t>
            </w:r>
            <w:r>
              <w:rPr>
                <w:sz w:val="22"/>
                <w:szCs w:val="22"/>
              </w:rPr>
              <w:t xml:space="preserve"> olmalıdır.</w:t>
            </w:r>
          </w:p>
          <w:p w:rsidR="0027631C" w:rsidRPr="0027631C" w:rsidRDefault="0027631C" w:rsidP="0027631C">
            <w:pPr>
              <w:pStyle w:val="ListeParagraf"/>
              <w:numPr>
                <w:ilvl w:val="0"/>
                <w:numId w:val="8"/>
              </w:numPr>
              <w:rPr>
                <w:sz w:val="22"/>
                <w:szCs w:val="22"/>
              </w:rPr>
            </w:pPr>
            <w:r w:rsidRPr="0027631C">
              <w:rPr>
                <w:sz w:val="22"/>
                <w:szCs w:val="22"/>
              </w:rPr>
              <w:t>Elektrostatik boya</w:t>
            </w:r>
            <w:r>
              <w:rPr>
                <w:sz w:val="22"/>
                <w:szCs w:val="22"/>
              </w:rPr>
              <w:t>lı olmalıdır.</w:t>
            </w:r>
          </w:p>
          <w:p w:rsidR="0027631C" w:rsidRPr="0027631C" w:rsidRDefault="0027631C" w:rsidP="0027631C">
            <w:pPr>
              <w:pStyle w:val="ListeParagraf"/>
              <w:numPr>
                <w:ilvl w:val="0"/>
                <w:numId w:val="8"/>
              </w:numPr>
              <w:rPr>
                <w:sz w:val="22"/>
                <w:szCs w:val="22"/>
              </w:rPr>
            </w:pPr>
            <w:r w:rsidRPr="0027631C">
              <w:rPr>
                <w:sz w:val="22"/>
                <w:szCs w:val="22"/>
              </w:rPr>
              <w:t>A4 boyutuna uygun</w:t>
            </w:r>
            <w:r>
              <w:rPr>
                <w:sz w:val="22"/>
                <w:szCs w:val="22"/>
              </w:rPr>
              <w:t xml:space="preserve"> olmalıdır.</w:t>
            </w:r>
          </w:p>
          <w:p w:rsidR="0027631C" w:rsidRDefault="0027631C" w:rsidP="0027631C">
            <w:pPr>
              <w:pStyle w:val="ListeParagraf"/>
              <w:numPr>
                <w:ilvl w:val="0"/>
                <w:numId w:val="8"/>
              </w:numPr>
              <w:rPr>
                <w:sz w:val="22"/>
                <w:szCs w:val="22"/>
              </w:rPr>
            </w:pPr>
            <w:r w:rsidRPr="0027631C">
              <w:rPr>
                <w:sz w:val="22"/>
                <w:szCs w:val="22"/>
              </w:rPr>
              <w:t>Monte edilir parçalar</w:t>
            </w:r>
            <w:r>
              <w:rPr>
                <w:sz w:val="22"/>
                <w:szCs w:val="22"/>
              </w:rPr>
              <w:t xml:space="preserve"> oluşmalıdır.</w:t>
            </w:r>
          </w:p>
          <w:p w:rsidR="00971CF9" w:rsidRPr="0027631C" w:rsidRDefault="00971CF9" w:rsidP="00971CF9">
            <w:pPr>
              <w:pStyle w:val="ListeParagraf"/>
              <w:ind w:left="720"/>
              <w:rPr>
                <w:sz w:val="22"/>
                <w:szCs w:val="22"/>
              </w:rPr>
            </w:pPr>
          </w:p>
        </w:tc>
        <w:tc>
          <w:tcPr>
            <w:tcW w:w="1424" w:type="dxa"/>
          </w:tcPr>
          <w:p w:rsidR="00971CF9" w:rsidRDefault="00971CF9" w:rsidP="00473BBD">
            <w:pPr>
              <w:widowControl/>
              <w:spacing w:before="80"/>
              <w:jc w:val="center"/>
              <w:rPr>
                <w:sz w:val="22"/>
                <w:szCs w:val="22"/>
              </w:rPr>
            </w:pPr>
          </w:p>
          <w:p w:rsidR="0027631C" w:rsidRDefault="00750A31" w:rsidP="00473BBD">
            <w:pPr>
              <w:widowControl/>
              <w:spacing w:before="80"/>
              <w:jc w:val="center"/>
              <w:rPr>
                <w:sz w:val="22"/>
                <w:szCs w:val="22"/>
              </w:rPr>
            </w:pPr>
            <w:r>
              <w:rPr>
                <w:sz w:val="22"/>
                <w:szCs w:val="22"/>
              </w:rPr>
              <w:t>ADET</w:t>
            </w:r>
          </w:p>
        </w:tc>
      </w:tr>
      <w:tr w:rsidR="00750A31" w:rsidTr="00372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4"/>
        </w:trPr>
        <w:tc>
          <w:tcPr>
            <w:tcW w:w="532" w:type="dxa"/>
          </w:tcPr>
          <w:p w:rsidR="00750A31" w:rsidRDefault="00750A31" w:rsidP="00473BBD">
            <w:pPr>
              <w:widowControl/>
              <w:spacing w:before="80"/>
              <w:jc w:val="center"/>
              <w:rPr>
                <w:b/>
                <w:sz w:val="22"/>
                <w:szCs w:val="22"/>
              </w:rPr>
            </w:pPr>
          </w:p>
          <w:p w:rsidR="00750A31" w:rsidRDefault="00750A31" w:rsidP="00473BBD">
            <w:pPr>
              <w:widowControl/>
              <w:spacing w:before="80"/>
              <w:jc w:val="center"/>
              <w:rPr>
                <w:b/>
                <w:sz w:val="22"/>
                <w:szCs w:val="22"/>
              </w:rPr>
            </w:pPr>
          </w:p>
          <w:p w:rsidR="00750A31" w:rsidRDefault="00750A31" w:rsidP="00473BBD">
            <w:pPr>
              <w:widowControl/>
              <w:spacing w:before="80"/>
              <w:jc w:val="center"/>
              <w:rPr>
                <w:b/>
                <w:sz w:val="22"/>
                <w:szCs w:val="22"/>
              </w:rPr>
            </w:pPr>
          </w:p>
          <w:p w:rsidR="00750A31" w:rsidRDefault="00750A31" w:rsidP="00473BBD">
            <w:pPr>
              <w:widowControl/>
              <w:spacing w:before="80"/>
              <w:jc w:val="center"/>
              <w:rPr>
                <w:b/>
                <w:sz w:val="22"/>
                <w:szCs w:val="22"/>
              </w:rPr>
            </w:pPr>
            <w:r>
              <w:rPr>
                <w:b/>
                <w:sz w:val="22"/>
                <w:szCs w:val="22"/>
              </w:rPr>
              <w:t>10</w:t>
            </w:r>
          </w:p>
        </w:tc>
        <w:tc>
          <w:tcPr>
            <w:tcW w:w="2321" w:type="dxa"/>
          </w:tcPr>
          <w:p w:rsidR="00750A31" w:rsidRDefault="00750A31" w:rsidP="00621DDC">
            <w:pPr>
              <w:jc w:val="both"/>
              <w:rPr>
                <w:b/>
                <w:color w:val="000000"/>
                <w:sz w:val="22"/>
                <w:szCs w:val="22"/>
              </w:rPr>
            </w:pPr>
          </w:p>
          <w:p w:rsidR="00750A31" w:rsidRDefault="00750A31" w:rsidP="00621DDC">
            <w:pPr>
              <w:jc w:val="both"/>
              <w:rPr>
                <w:b/>
                <w:color w:val="000000"/>
                <w:sz w:val="22"/>
                <w:szCs w:val="22"/>
              </w:rPr>
            </w:pPr>
          </w:p>
          <w:p w:rsidR="00750A31" w:rsidRDefault="00750A31" w:rsidP="00621DDC">
            <w:pPr>
              <w:jc w:val="both"/>
              <w:rPr>
                <w:b/>
                <w:color w:val="000000"/>
                <w:sz w:val="22"/>
                <w:szCs w:val="22"/>
              </w:rPr>
            </w:pPr>
          </w:p>
          <w:p w:rsidR="00971CF9" w:rsidRDefault="00971CF9" w:rsidP="00621DDC">
            <w:pPr>
              <w:jc w:val="both"/>
              <w:rPr>
                <w:b/>
                <w:color w:val="000000"/>
                <w:sz w:val="22"/>
                <w:szCs w:val="22"/>
              </w:rPr>
            </w:pPr>
          </w:p>
          <w:p w:rsidR="00750A31" w:rsidRDefault="00403F04" w:rsidP="00621DDC">
            <w:pPr>
              <w:jc w:val="both"/>
              <w:rPr>
                <w:b/>
                <w:color w:val="000000"/>
                <w:sz w:val="22"/>
                <w:szCs w:val="22"/>
              </w:rPr>
            </w:pPr>
            <w:r w:rsidRPr="00403F04">
              <w:rPr>
                <w:b/>
                <w:color w:val="000000"/>
                <w:sz w:val="22"/>
                <w:szCs w:val="22"/>
              </w:rPr>
              <w:t>LASER MFP 135a TONER</w:t>
            </w:r>
          </w:p>
        </w:tc>
        <w:tc>
          <w:tcPr>
            <w:tcW w:w="5260" w:type="dxa"/>
          </w:tcPr>
          <w:p w:rsidR="00971CF9" w:rsidRDefault="00971CF9" w:rsidP="00971CF9">
            <w:pPr>
              <w:pStyle w:val="ListeParagraf"/>
              <w:ind w:left="720"/>
              <w:rPr>
                <w:sz w:val="22"/>
                <w:szCs w:val="22"/>
              </w:rPr>
            </w:pPr>
          </w:p>
          <w:p w:rsidR="0013687A" w:rsidRPr="00C617FC" w:rsidRDefault="0013687A" w:rsidP="0013687A">
            <w:pPr>
              <w:pStyle w:val="ListeParagraf"/>
              <w:numPr>
                <w:ilvl w:val="0"/>
                <w:numId w:val="8"/>
              </w:numPr>
              <w:rPr>
                <w:sz w:val="22"/>
                <w:szCs w:val="22"/>
              </w:rPr>
            </w:pPr>
            <w:r w:rsidRPr="00C617FC">
              <w:rPr>
                <w:sz w:val="22"/>
                <w:szCs w:val="22"/>
              </w:rPr>
              <w:t xml:space="preserve">Tonerler </w:t>
            </w:r>
            <w:r w:rsidRPr="0013687A">
              <w:rPr>
                <w:bCs/>
                <w:sz w:val="22"/>
                <w:szCs w:val="22"/>
              </w:rPr>
              <w:t xml:space="preserve">LASER MFP 135a TONER </w:t>
            </w:r>
            <w:r w:rsidRPr="00C617FC">
              <w:rPr>
                <w:sz w:val="22"/>
                <w:szCs w:val="22"/>
              </w:rPr>
              <w:t>Yazıcısına uygun olmalıdır.</w:t>
            </w:r>
          </w:p>
          <w:p w:rsidR="0013687A" w:rsidRPr="00750A31" w:rsidRDefault="0013687A" w:rsidP="0013687A">
            <w:pPr>
              <w:pStyle w:val="ListeParagraf"/>
              <w:numPr>
                <w:ilvl w:val="0"/>
                <w:numId w:val="8"/>
              </w:numPr>
              <w:rPr>
                <w:b/>
                <w:sz w:val="22"/>
                <w:szCs w:val="22"/>
              </w:rPr>
            </w:pPr>
            <w:r w:rsidRPr="00C617FC">
              <w:rPr>
                <w:sz w:val="22"/>
                <w:szCs w:val="22"/>
              </w:rPr>
              <w:t>Toner sızdırmazlığı sağlamalı ve yazdırılan kâğıtta çizgi ve/veya karalama bırakmamalıdır.</w:t>
            </w:r>
          </w:p>
          <w:p w:rsidR="004600D8" w:rsidRDefault="0013687A" w:rsidP="00750A31">
            <w:pPr>
              <w:pStyle w:val="ListeParagraf"/>
              <w:numPr>
                <w:ilvl w:val="0"/>
                <w:numId w:val="8"/>
              </w:numPr>
              <w:rPr>
                <w:sz w:val="22"/>
                <w:szCs w:val="22"/>
              </w:rPr>
            </w:pPr>
            <w:r>
              <w:rPr>
                <w:sz w:val="22"/>
                <w:szCs w:val="22"/>
              </w:rPr>
              <w:t>Tonerler</w:t>
            </w:r>
            <w:r w:rsidR="004600D8">
              <w:rPr>
                <w:sz w:val="22"/>
                <w:szCs w:val="22"/>
              </w:rPr>
              <w:t xml:space="preserve"> orijinal ve ambalajı açılmamış olmalıdır.</w:t>
            </w:r>
          </w:p>
          <w:p w:rsidR="00971CF9" w:rsidRPr="00C617FC" w:rsidRDefault="00971CF9" w:rsidP="00971CF9">
            <w:pPr>
              <w:pStyle w:val="ListeParagraf"/>
              <w:ind w:left="720"/>
              <w:rPr>
                <w:sz w:val="22"/>
                <w:szCs w:val="22"/>
              </w:rPr>
            </w:pPr>
          </w:p>
        </w:tc>
        <w:tc>
          <w:tcPr>
            <w:tcW w:w="1424" w:type="dxa"/>
          </w:tcPr>
          <w:p w:rsidR="00C86700" w:rsidRDefault="00C86700" w:rsidP="00473BBD">
            <w:pPr>
              <w:widowControl/>
              <w:spacing w:before="80"/>
              <w:jc w:val="center"/>
              <w:rPr>
                <w:sz w:val="22"/>
                <w:szCs w:val="22"/>
              </w:rPr>
            </w:pPr>
          </w:p>
          <w:p w:rsidR="00C86700" w:rsidRDefault="00C86700" w:rsidP="00473BBD">
            <w:pPr>
              <w:widowControl/>
              <w:spacing w:before="80"/>
              <w:jc w:val="center"/>
              <w:rPr>
                <w:sz w:val="22"/>
                <w:szCs w:val="22"/>
              </w:rPr>
            </w:pPr>
          </w:p>
          <w:p w:rsidR="00C86700" w:rsidRDefault="00C86700" w:rsidP="00473BBD">
            <w:pPr>
              <w:widowControl/>
              <w:spacing w:before="80"/>
              <w:jc w:val="center"/>
              <w:rPr>
                <w:sz w:val="22"/>
                <w:szCs w:val="22"/>
              </w:rPr>
            </w:pPr>
          </w:p>
          <w:p w:rsidR="00750A31" w:rsidRDefault="00C86700" w:rsidP="00473BBD">
            <w:pPr>
              <w:widowControl/>
              <w:spacing w:before="80"/>
              <w:jc w:val="center"/>
              <w:rPr>
                <w:sz w:val="22"/>
                <w:szCs w:val="22"/>
              </w:rPr>
            </w:pPr>
            <w:r>
              <w:rPr>
                <w:sz w:val="22"/>
                <w:szCs w:val="22"/>
              </w:rPr>
              <w:t>SET</w:t>
            </w:r>
          </w:p>
        </w:tc>
      </w:tr>
      <w:tr w:rsidR="00621DDC" w:rsidTr="00372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4"/>
        </w:trPr>
        <w:tc>
          <w:tcPr>
            <w:tcW w:w="532" w:type="dxa"/>
          </w:tcPr>
          <w:p w:rsidR="00621DDC" w:rsidRDefault="00621DDC" w:rsidP="00473BBD">
            <w:pPr>
              <w:widowControl/>
              <w:spacing w:before="80"/>
              <w:jc w:val="center"/>
              <w:rPr>
                <w:b/>
                <w:sz w:val="22"/>
                <w:szCs w:val="22"/>
              </w:rPr>
            </w:pPr>
          </w:p>
          <w:p w:rsidR="00750A31" w:rsidRDefault="00750A31" w:rsidP="00473BBD">
            <w:pPr>
              <w:widowControl/>
              <w:spacing w:before="80"/>
              <w:jc w:val="center"/>
              <w:rPr>
                <w:b/>
                <w:sz w:val="22"/>
                <w:szCs w:val="22"/>
              </w:rPr>
            </w:pPr>
          </w:p>
          <w:p w:rsidR="00971CF9" w:rsidRDefault="00971CF9" w:rsidP="00473BBD">
            <w:pPr>
              <w:widowControl/>
              <w:spacing w:before="80"/>
              <w:jc w:val="center"/>
              <w:rPr>
                <w:b/>
                <w:sz w:val="22"/>
                <w:szCs w:val="22"/>
              </w:rPr>
            </w:pPr>
          </w:p>
          <w:p w:rsidR="00621DDC" w:rsidRPr="00A01AF0" w:rsidRDefault="00750A31" w:rsidP="00473BBD">
            <w:pPr>
              <w:widowControl/>
              <w:spacing w:before="80"/>
              <w:jc w:val="center"/>
              <w:rPr>
                <w:b/>
                <w:sz w:val="22"/>
                <w:szCs w:val="22"/>
              </w:rPr>
            </w:pPr>
            <w:r>
              <w:rPr>
                <w:b/>
                <w:sz w:val="22"/>
                <w:szCs w:val="22"/>
              </w:rPr>
              <w:t>11</w:t>
            </w:r>
          </w:p>
        </w:tc>
        <w:tc>
          <w:tcPr>
            <w:tcW w:w="2321" w:type="dxa"/>
          </w:tcPr>
          <w:p w:rsidR="00621DDC" w:rsidRDefault="00621DDC" w:rsidP="00621DDC">
            <w:pPr>
              <w:jc w:val="both"/>
              <w:rPr>
                <w:b/>
                <w:color w:val="000000"/>
                <w:sz w:val="22"/>
                <w:szCs w:val="22"/>
              </w:rPr>
            </w:pPr>
          </w:p>
          <w:p w:rsidR="00750A31" w:rsidRDefault="00750A31" w:rsidP="00EF79A0">
            <w:pPr>
              <w:widowControl/>
              <w:spacing w:before="80"/>
              <w:jc w:val="both"/>
              <w:rPr>
                <w:b/>
                <w:color w:val="000000"/>
                <w:sz w:val="22"/>
                <w:szCs w:val="22"/>
              </w:rPr>
            </w:pPr>
          </w:p>
          <w:p w:rsidR="00971CF9" w:rsidRDefault="00971CF9" w:rsidP="00EF79A0">
            <w:pPr>
              <w:widowControl/>
              <w:spacing w:before="80"/>
              <w:jc w:val="both"/>
              <w:rPr>
                <w:b/>
                <w:color w:val="000000"/>
                <w:sz w:val="22"/>
                <w:szCs w:val="22"/>
              </w:rPr>
            </w:pPr>
          </w:p>
          <w:p w:rsidR="00621DDC" w:rsidRPr="00621DDC" w:rsidRDefault="0013687A" w:rsidP="00EF79A0">
            <w:pPr>
              <w:widowControl/>
              <w:spacing w:before="80"/>
              <w:jc w:val="both"/>
              <w:rPr>
                <w:b/>
                <w:sz w:val="22"/>
                <w:szCs w:val="22"/>
              </w:rPr>
            </w:pPr>
            <w:r>
              <w:rPr>
                <w:b/>
                <w:color w:val="000000"/>
                <w:sz w:val="22"/>
                <w:szCs w:val="22"/>
              </w:rPr>
              <w:t xml:space="preserve">ECOSYS </w:t>
            </w:r>
            <w:r w:rsidR="0031724D">
              <w:rPr>
                <w:b/>
                <w:color w:val="000000"/>
                <w:sz w:val="22"/>
                <w:szCs w:val="22"/>
              </w:rPr>
              <w:t>FS-3040 MFP+</w:t>
            </w:r>
            <w:r w:rsidR="00750A31" w:rsidRPr="00750A31">
              <w:rPr>
                <w:b/>
                <w:color w:val="000000"/>
                <w:sz w:val="22"/>
                <w:szCs w:val="22"/>
              </w:rPr>
              <w:t xml:space="preserve"> TONER </w:t>
            </w:r>
          </w:p>
        </w:tc>
        <w:tc>
          <w:tcPr>
            <w:tcW w:w="5260" w:type="dxa"/>
          </w:tcPr>
          <w:p w:rsidR="00971CF9" w:rsidRDefault="00971CF9" w:rsidP="00971CF9">
            <w:pPr>
              <w:pStyle w:val="ListeParagraf"/>
              <w:ind w:left="720"/>
              <w:rPr>
                <w:sz w:val="22"/>
                <w:szCs w:val="22"/>
              </w:rPr>
            </w:pPr>
          </w:p>
          <w:p w:rsidR="00621DDC" w:rsidRPr="00C617FC" w:rsidRDefault="00621DDC" w:rsidP="00621DDC">
            <w:pPr>
              <w:pStyle w:val="ListeParagraf"/>
              <w:numPr>
                <w:ilvl w:val="0"/>
                <w:numId w:val="8"/>
              </w:numPr>
              <w:rPr>
                <w:sz w:val="22"/>
                <w:szCs w:val="22"/>
              </w:rPr>
            </w:pPr>
            <w:r w:rsidRPr="00C617FC">
              <w:rPr>
                <w:sz w:val="22"/>
                <w:szCs w:val="22"/>
              </w:rPr>
              <w:t xml:space="preserve">Tonerler </w:t>
            </w:r>
            <w:r w:rsidRPr="00C617FC">
              <w:rPr>
                <w:bCs/>
                <w:sz w:val="22"/>
                <w:szCs w:val="22"/>
              </w:rPr>
              <w:t xml:space="preserve">KYOCERA </w:t>
            </w:r>
            <w:r w:rsidR="0031724D">
              <w:rPr>
                <w:bCs/>
                <w:sz w:val="22"/>
                <w:szCs w:val="22"/>
              </w:rPr>
              <w:t xml:space="preserve">ECOSYS FS-3040 MFP+ </w:t>
            </w:r>
            <w:r w:rsidRPr="00C617FC">
              <w:rPr>
                <w:bCs/>
                <w:sz w:val="22"/>
                <w:szCs w:val="22"/>
              </w:rPr>
              <w:t xml:space="preserve"> </w:t>
            </w:r>
            <w:r w:rsidRPr="00C617FC">
              <w:rPr>
                <w:sz w:val="22"/>
                <w:szCs w:val="22"/>
              </w:rPr>
              <w:t>Yazıcısına uygun olmalıdır.</w:t>
            </w:r>
          </w:p>
          <w:p w:rsidR="00621DDC" w:rsidRPr="00750A31" w:rsidRDefault="00621DDC" w:rsidP="00621DDC">
            <w:pPr>
              <w:pStyle w:val="ListeParagraf"/>
              <w:numPr>
                <w:ilvl w:val="0"/>
                <w:numId w:val="8"/>
              </w:numPr>
              <w:rPr>
                <w:b/>
                <w:sz w:val="22"/>
                <w:szCs w:val="22"/>
              </w:rPr>
            </w:pPr>
            <w:r w:rsidRPr="00C617FC">
              <w:rPr>
                <w:sz w:val="22"/>
                <w:szCs w:val="22"/>
              </w:rPr>
              <w:t xml:space="preserve">Toner sızdırmazlığı sağlamalı ve yazdırılan </w:t>
            </w:r>
            <w:r w:rsidR="0031724D" w:rsidRPr="00C617FC">
              <w:rPr>
                <w:sz w:val="22"/>
                <w:szCs w:val="22"/>
              </w:rPr>
              <w:t>kâğıtta</w:t>
            </w:r>
            <w:r w:rsidRPr="00C617FC">
              <w:rPr>
                <w:sz w:val="22"/>
                <w:szCs w:val="22"/>
              </w:rPr>
              <w:t xml:space="preserve"> çizgi ve/veya karalama bırakmamalıdır.</w:t>
            </w:r>
          </w:p>
          <w:p w:rsidR="00750A31" w:rsidRPr="00C617FC" w:rsidRDefault="00750A31" w:rsidP="00621DDC">
            <w:pPr>
              <w:pStyle w:val="ListeParagraf"/>
              <w:numPr>
                <w:ilvl w:val="0"/>
                <w:numId w:val="8"/>
              </w:numPr>
              <w:rPr>
                <w:b/>
                <w:sz w:val="22"/>
                <w:szCs w:val="22"/>
              </w:rPr>
            </w:pPr>
            <w:r>
              <w:rPr>
                <w:sz w:val="22"/>
                <w:szCs w:val="22"/>
              </w:rPr>
              <w:t>Toner ömrü minimum 12000 sayfa çıktı alabilecek kapasitede olmalıdır.</w:t>
            </w:r>
          </w:p>
          <w:p w:rsidR="00621DDC" w:rsidRDefault="00621DDC" w:rsidP="00621DDC">
            <w:pPr>
              <w:pStyle w:val="ListeParagraf"/>
              <w:widowControl/>
              <w:numPr>
                <w:ilvl w:val="0"/>
                <w:numId w:val="8"/>
              </w:numPr>
              <w:rPr>
                <w:sz w:val="22"/>
                <w:szCs w:val="22"/>
              </w:rPr>
            </w:pPr>
            <w:r w:rsidRPr="00C617FC">
              <w:rPr>
                <w:sz w:val="22"/>
                <w:szCs w:val="22"/>
              </w:rPr>
              <w:t>Tonerler</w:t>
            </w:r>
            <w:r>
              <w:rPr>
                <w:sz w:val="22"/>
                <w:szCs w:val="22"/>
              </w:rPr>
              <w:t xml:space="preserve"> orijinal ve</w:t>
            </w:r>
            <w:r w:rsidRPr="00C617FC">
              <w:rPr>
                <w:sz w:val="22"/>
                <w:szCs w:val="22"/>
              </w:rPr>
              <w:t xml:space="preserve"> ambalajı açılmamış olmalıdır</w:t>
            </w:r>
          </w:p>
          <w:p w:rsidR="00971CF9" w:rsidRPr="00A01AF0" w:rsidRDefault="00971CF9" w:rsidP="00971CF9">
            <w:pPr>
              <w:pStyle w:val="ListeParagraf"/>
              <w:widowControl/>
              <w:ind w:left="720"/>
              <w:rPr>
                <w:sz w:val="22"/>
                <w:szCs w:val="22"/>
              </w:rPr>
            </w:pPr>
          </w:p>
        </w:tc>
        <w:tc>
          <w:tcPr>
            <w:tcW w:w="1424" w:type="dxa"/>
          </w:tcPr>
          <w:p w:rsidR="00621DDC" w:rsidRDefault="00621DDC" w:rsidP="00473BBD">
            <w:pPr>
              <w:widowControl/>
              <w:spacing w:before="80"/>
              <w:jc w:val="center"/>
              <w:rPr>
                <w:sz w:val="22"/>
                <w:szCs w:val="22"/>
              </w:rPr>
            </w:pPr>
          </w:p>
          <w:p w:rsidR="00971CF9" w:rsidRDefault="00971CF9" w:rsidP="00473BBD">
            <w:pPr>
              <w:widowControl/>
              <w:spacing w:before="80"/>
              <w:jc w:val="center"/>
              <w:rPr>
                <w:sz w:val="22"/>
                <w:szCs w:val="22"/>
              </w:rPr>
            </w:pPr>
          </w:p>
          <w:p w:rsidR="00971CF9" w:rsidRDefault="00971CF9" w:rsidP="00473BBD">
            <w:pPr>
              <w:widowControl/>
              <w:spacing w:before="80"/>
              <w:jc w:val="center"/>
              <w:rPr>
                <w:sz w:val="22"/>
                <w:szCs w:val="22"/>
              </w:rPr>
            </w:pPr>
          </w:p>
          <w:p w:rsidR="00621DDC" w:rsidRPr="00A01AF0" w:rsidRDefault="00621DDC" w:rsidP="00473BBD">
            <w:pPr>
              <w:widowControl/>
              <w:spacing w:before="80"/>
              <w:jc w:val="center"/>
              <w:rPr>
                <w:sz w:val="22"/>
                <w:szCs w:val="22"/>
              </w:rPr>
            </w:pPr>
            <w:r>
              <w:rPr>
                <w:sz w:val="22"/>
                <w:szCs w:val="22"/>
              </w:rPr>
              <w:t>Adet</w:t>
            </w:r>
          </w:p>
        </w:tc>
      </w:tr>
    </w:tbl>
    <w:p w:rsidR="00EB67DF" w:rsidRDefault="00EB67DF" w:rsidP="00B1404A">
      <w:pPr>
        <w:widowControl/>
        <w:spacing w:before="80"/>
        <w:jc w:val="both"/>
        <w:rPr>
          <w:b/>
          <w:szCs w:val="24"/>
        </w:rPr>
      </w:pPr>
    </w:p>
    <w:p w:rsidR="00093B92" w:rsidRDefault="00093B92" w:rsidP="00B1404A">
      <w:pPr>
        <w:widowControl/>
        <w:spacing w:before="80"/>
        <w:jc w:val="both"/>
        <w:rPr>
          <w:b/>
          <w:szCs w:val="24"/>
        </w:rPr>
      </w:pPr>
    </w:p>
    <w:p w:rsidR="00765CD5" w:rsidRPr="00EF79A0" w:rsidRDefault="00211CA1" w:rsidP="00B1404A">
      <w:pPr>
        <w:widowControl/>
        <w:spacing w:before="80"/>
        <w:jc w:val="both"/>
        <w:rPr>
          <w:b/>
          <w:sz w:val="20"/>
        </w:rPr>
      </w:pPr>
      <w:r w:rsidRPr="00EF79A0">
        <w:rPr>
          <w:b/>
          <w:sz w:val="20"/>
        </w:rPr>
        <w:t>5</w:t>
      </w:r>
      <w:r w:rsidR="00765CD5" w:rsidRPr="00EF79A0">
        <w:rPr>
          <w:b/>
          <w:sz w:val="20"/>
        </w:rPr>
        <w:t>.   YÜKLENİCİNİN YÜKÜMLÜLÜKLERİ</w:t>
      </w:r>
    </w:p>
    <w:p w:rsidR="006D5C21" w:rsidRPr="00EF79A0" w:rsidRDefault="006D5C21" w:rsidP="006D5C21">
      <w:pPr>
        <w:widowControl/>
        <w:numPr>
          <w:ilvl w:val="0"/>
          <w:numId w:val="5"/>
        </w:numPr>
        <w:jc w:val="both"/>
        <w:rPr>
          <w:sz w:val="20"/>
        </w:rPr>
      </w:pPr>
      <w:r w:rsidRPr="00EF79A0">
        <w:rPr>
          <w:sz w:val="20"/>
        </w:rPr>
        <w:t>Ürünlerin içinde veya dışında İdarenin izni olmadan herhangi bir kişi ya da kuruma/şirkete ait yazı, damga, görsel vb. yer vermeyecektir.</w:t>
      </w:r>
    </w:p>
    <w:p w:rsidR="006D5C21" w:rsidRPr="00EF79A0" w:rsidRDefault="006D5C21" w:rsidP="006D5C21">
      <w:pPr>
        <w:widowControl/>
        <w:numPr>
          <w:ilvl w:val="0"/>
          <w:numId w:val="5"/>
        </w:numPr>
        <w:jc w:val="both"/>
        <w:rPr>
          <w:sz w:val="20"/>
        </w:rPr>
      </w:pPr>
      <w:r w:rsidRPr="00EF79A0">
        <w:rPr>
          <w:sz w:val="20"/>
        </w:rPr>
        <w:t>Ürünlerin kalite kontrollerini yapacaktır.</w:t>
      </w:r>
    </w:p>
    <w:p w:rsidR="006D5C21" w:rsidRPr="00EF79A0" w:rsidRDefault="006D5C21" w:rsidP="006D5C21">
      <w:pPr>
        <w:widowControl/>
        <w:numPr>
          <w:ilvl w:val="0"/>
          <w:numId w:val="5"/>
        </w:numPr>
        <w:jc w:val="both"/>
        <w:rPr>
          <w:sz w:val="20"/>
        </w:rPr>
      </w:pPr>
      <w:r w:rsidRPr="00EF79A0">
        <w:rPr>
          <w:sz w:val="20"/>
        </w:rPr>
        <w:t xml:space="preserve">Ürünlerin temininde gereken ihtimamı göstereceğini, İdarenin talep ettiği ürünü süre, miktar ve bedel dahilin de teslim etmeyi ve oluşabilecek kusurları şartname hükümlerine uygun olarak zamanında gidermeyi peşinen kabul ve taahhüt edecektir. </w:t>
      </w:r>
    </w:p>
    <w:p w:rsidR="006D5C21" w:rsidRPr="00EF79A0" w:rsidRDefault="006D5C21" w:rsidP="006D5C21">
      <w:pPr>
        <w:widowControl/>
        <w:numPr>
          <w:ilvl w:val="0"/>
          <w:numId w:val="5"/>
        </w:numPr>
        <w:jc w:val="both"/>
        <w:rPr>
          <w:sz w:val="20"/>
        </w:rPr>
      </w:pPr>
      <w:r w:rsidRPr="00EF79A0">
        <w:rPr>
          <w:sz w:val="20"/>
        </w:rPr>
        <w:t>Ürünlerin hasarlı, yırtık, kullanılmış gibi kullanıma uygun olmayan durumda olm</w:t>
      </w:r>
      <w:r w:rsidR="004B3190">
        <w:rPr>
          <w:sz w:val="20"/>
        </w:rPr>
        <w:t>aları halinde, bu tür ürünleri 3</w:t>
      </w:r>
      <w:r w:rsidRPr="00EF79A0">
        <w:rPr>
          <w:sz w:val="20"/>
        </w:rPr>
        <w:t xml:space="preserve"> (üç) </w:t>
      </w:r>
      <w:r w:rsidR="005D22B8" w:rsidRPr="00EF79A0">
        <w:rPr>
          <w:sz w:val="20"/>
        </w:rPr>
        <w:t xml:space="preserve">gün </w:t>
      </w:r>
      <w:r w:rsidRPr="00EF79A0">
        <w:rPr>
          <w:sz w:val="20"/>
        </w:rPr>
        <w:t>içerisinde teslim alarak, süresi içerisinde yenilerini verecektir.</w:t>
      </w:r>
    </w:p>
    <w:p w:rsidR="006D5C21" w:rsidRDefault="006D5C21" w:rsidP="001444BB">
      <w:pPr>
        <w:pStyle w:val="Altyaz"/>
        <w:jc w:val="both"/>
        <w:rPr>
          <w:b w:val="0"/>
        </w:rPr>
      </w:pPr>
    </w:p>
    <w:p w:rsidR="004B3190" w:rsidRDefault="004B3190" w:rsidP="001444BB">
      <w:pPr>
        <w:pStyle w:val="Altyaz"/>
        <w:jc w:val="both"/>
        <w:rPr>
          <w:b w:val="0"/>
        </w:rPr>
      </w:pPr>
    </w:p>
    <w:p w:rsidR="004B3190" w:rsidRDefault="004B3190" w:rsidP="001444BB">
      <w:pPr>
        <w:pStyle w:val="Altyaz"/>
        <w:jc w:val="both"/>
        <w:rPr>
          <w:b w:val="0"/>
        </w:rPr>
      </w:pPr>
    </w:p>
    <w:p w:rsidR="004B3190" w:rsidRDefault="004B3190" w:rsidP="001444BB">
      <w:pPr>
        <w:pStyle w:val="Altyaz"/>
        <w:jc w:val="both"/>
        <w:rPr>
          <w:b w:val="0"/>
        </w:rPr>
      </w:pPr>
    </w:p>
    <w:p w:rsidR="004B3190" w:rsidRDefault="004B3190" w:rsidP="001444BB">
      <w:pPr>
        <w:pStyle w:val="Altyaz"/>
        <w:jc w:val="both"/>
        <w:rPr>
          <w:b w:val="0"/>
        </w:rPr>
      </w:pPr>
    </w:p>
    <w:p w:rsidR="006D5C21" w:rsidRPr="00EF79A0" w:rsidRDefault="006D5C21" w:rsidP="006D5C21">
      <w:pPr>
        <w:pStyle w:val="ListeParagraf"/>
        <w:widowControl/>
        <w:numPr>
          <w:ilvl w:val="0"/>
          <w:numId w:val="3"/>
        </w:numPr>
        <w:spacing w:before="80"/>
        <w:ind w:left="426" w:hanging="426"/>
        <w:jc w:val="both"/>
        <w:rPr>
          <w:b/>
          <w:sz w:val="20"/>
        </w:rPr>
      </w:pPr>
      <w:r w:rsidRPr="00EF79A0">
        <w:rPr>
          <w:b/>
          <w:sz w:val="20"/>
        </w:rPr>
        <w:t>ÜRÜNLERİN TESLİM YERİ</w:t>
      </w:r>
    </w:p>
    <w:p w:rsidR="006D5C21" w:rsidRPr="00EF79A0" w:rsidRDefault="006D5C21" w:rsidP="005D22B8">
      <w:pPr>
        <w:widowControl/>
        <w:spacing w:before="80"/>
        <w:ind w:left="426"/>
        <w:jc w:val="both"/>
        <w:rPr>
          <w:sz w:val="20"/>
        </w:rPr>
      </w:pPr>
      <w:r w:rsidRPr="00EF79A0">
        <w:rPr>
          <w:sz w:val="20"/>
        </w:rPr>
        <w:t xml:space="preserve">Ürünler, </w:t>
      </w:r>
      <w:r w:rsidR="004B3190">
        <w:rPr>
          <w:sz w:val="20"/>
        </w:rPr>
        <w:t>7 (yedi</w:t>
      </w:r>
      <w:r w:rsidR="00B03026">
        <w:rPr>
          <w:sz w:val="20"/>
        </w:rPr>
        <w:t xml:space="preserve">) iş günü içerisinde </w:t>
      </w:r>
      <w:r w:rsidR="00EC04BB" w:rsidRPr="00EC04BB">
        <w:rPr>
          <w:sz w:val="20"/>
        </w:rPr>
        <w:t xml:space="preserve">Sarıca İmam Hatip </w:t>
      </w:r>
      <w:r w:rsidR="00B03026">
        <w:rPr>
          <w:sz w:val="20"/>
        </w:rPr>
        <w:t xml:space="preserve">Ortaokulu Müdürlüğüne </w:t>
      </w:r>
      <w:r w:rsidRPr="00EF79A0">
        <w:rPr>
          <w:sz w:val="20"/>
        </w:rPr>
        <w:t>tam ve eksiksiz olarak teslim edilecektir.</w:t>
      </w:r>
    </w:p>
    <w:p w:rsidR="006D5C21" w:rsidRDefault="006D5C21" w:rsidP="006D5C21">
      <w:pPr>
        <w:pStyle w:val="ListeParagraf"/>
        <w:spacing w:before="80"/>
        <w:ind w:left="426"/>
        <w:jc w:val="both"/>
        <w:rPr>
          <w:b/>
          <w:sz w:val="20"/>
        </w:rPr>
      </w:pPr>
    </w:p>
    <w:p w:rsidR="006D5C21" w:rsidRPr="00EF79A0" w:rsidRDefault="006D5C21" w:rsidP="006D5C21">
      <w:pPr>
        <w:pStyle w:val="ListeParagraf"/>
        <w:widowControl/>
        <w:numPr>
          <w:ilvl w:val="0"/>
          <w:numId w:val="3"/>
        </w:numPr>
        <w:spacing w:before="80"/>
        <w:ind w:left="426" w:hanging="426"/>
        <w:jc w:val="both"/>
        <w:rPr>
          <w:b/>
          <w:sz w:val="20"/>
        </w:rPr>
      </w:pPr>
      <w:r w:rsidRPr="00EF79A0">
        <w:rPr>
          <w:b/>
          <w:sz w:val="20"/>
        </w:rPr>
        <w:t>DİĞER ŞARTLAR</w:t>
      </w:r>
    </w:p>
    <w:p w:rsidR="006D5C21" w:rsidRPr="00EF79A0" w:rsidRDefault="006D5C21" w:rsidP="006D5C21">
      <w:pPr>
        <w:pStyle w:val="ListeParagraf2"/>
        <w:numPr>
          <w:ilvl w:val="0"/>
          <w:numId w:val="4"/>
        </w:numPr>
        <w:ind w:left="567" w:hanging="425"/>
        <w:rPr>
          <w:rFonts w:ascii="Times New Roman" w:hAnsi="Times New Roman"/>
          <w:sz w:val="20"/>
          <w:szCs w:val="20"/>
          <w:lang w:eastAsia="tr-TR"/>
        </w:rPr>
      </w:pPr>
      <w:r w:rsidRPr="00EF79A0">
        <w:rPr>
          <w:rFonts w:ascii="Times New Roman" w:hAnsi="Times New Roman"/>
          <w:sz w:val="20"/>
          <w:szCs w:val="20"/>
          <w:lang w:eastAsia="tr-TR"/>
        </w:rPr>
        <w:t>Ürünler şartname hükümlerine uygun hazırlandığı görüldükten sonra teslim alınacaktır.</w:t>
      </w:r>
    </w:p>
    <w:p w:rsidR="006D5C21" w:rsidRPr="00EF79A0" w:rsidRDefault="006D5C21" w:rsidP="006D5C21">
      <w:pPr>
        <w:widowControl/>
        <w:numPr>
          <w:ilvl w:val="0"/>
          <w:numId w:val="4"/>
        </w:numPr>
        <w:ind w:left="567" w:hanging="425"/>
        <w:jc w:val="both"/>
        <w:rPr>
          <w:sz w:val="20"/>
        </w:rPr>
      </w:pPr>
      <w:r w:rsidRPr="00EF79A0">
        <w:rPr>
          <w:sz w:val="20"/>
        </w:rPr>
        <w:t xml:space="preserve">Ürünlerin nakli, yükleme, boşaltma, istif, depolama işleri ile ilgili tüm sorumluluk </w:t>
      </w:r>
      <w:r w:rsidR="00926D71" w:rsidRPr="00EF79A0">
        <w:rPr>
          <w:sz w:val="20"/>
        </w:rPr>
        <w:t xml:space="preserve">Yüklenici Firmaya </w:t>
      </w:r>
      <w:r w:rsidRPr="00EF79A0">
        <w:rPr>
          <w:sz w:val="20"/>
        </w:rPr>
        <w:t xml:space="preserve">ait olup, bununla ilgili gereken her türlü alet, edevat, işçilik, paketleme, sigorta, taşıma ve benzeri yükümlülüklerden doğacak ücretlerin ödenmesinden mesuldür. </w:t>
      </w:r>
    </w:p>
    <w:p w:rsidR="006D5C21" w:rsidRPr="00EF79A0" w:rsidRDefault="006D5C21" w:rsidP="006D5C21">
      <w:pPr>
        <w:widowControl/>
        <w:numPr>
          <w:ilvl w:val="0"/>
          <w:numId w:val="4"/>
        </w:numPr>
        <w:overflowPunct w:val="0"/>
        <w:autoSpaceDE w:val="0"/>
        <w:autoSpaceDN w:val="0"/>
        <w:adjustRightInd w:val="0"/>
        <w:ind w:left="567" w:hanging="425"/>
        <w:jc w:val="both"/>
        <w:textAlignment w:val="baseline"/>
        <w:rPr>
          <w:sz w:val="20"/>
        </w:rPr>
      </w:pPr>
      <w:r w:rsidRPr="00EF79A0">
        <w:rPr>
          <w:sz w:val="20"/>
        </w:rP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w:t>
      </w:r>
    </w:p>
    <w:p w:rsidR="006D5C21" w:rsidRPr="00EF79A0" w:rsidRDefault="006D5C21" w:rsidP="006D5C21">
      <w:pPr>
        <w:widowControl/>
        <w:numPr>
          <w:ilvl w:val="0"/>
          <w:numId w:val="4"/>
        </w:numPr>
        <w:autoSpaceDE w:val="0"/>
        <w:autoSpaceDN w:val="0"/>
        <w:adjustRightInd w:val="0"/>
        <w:ind w:left="567" w:hanging="425"/>
        <w:jc w:val="both"/>
        <w:rPr>
          <w:sz w:val="20"/>
        </w:rPr>
      </w:pPr>
      <w:r w:rsidRPr="00EF79A0">
        <w:rPr>
          <w:sz w:val="20"/>
        </w:rPr>
        <w:t xml:space="preserve">İstekliler </w:t>
      </w:r>
      <w:r w:rsidR="00926D71" w:rsidRPr="00EF79A0">
        <w:rPr>
          <w:sz w:val="20"/>
        </w:rPr>
        <w:t>kısmi</w:t>
      </w:r>
      <w:r w:rsidR="006313B6" w:rsidRPr="00EF79A0">
        <w:rPr>
          <w:sz w:val="20"/>
        </w:rPr>
        <w:t xml:space="preserve"> teklif veremeyeceklerdir</w:t>
      </w:r>
      <w:r w:rsidRPr="00EF79A0">
        <w:rPr>
          <w:sz w:val="20"/>
        </w:rPr>
        <w:t>. </w:t>
      </w:r>
    </w:p>
    <w:p w:rsidR="006D5C21" w:rsidRPr="00904B8E" w:rsidRDefault="006D5C21" w:rsidP="00926D71">
      <w:pPr>
        <w:widowControl/>
        <w:autoSpaceDE w:val="0"/>
        <w:autoSpaceDN w:val="0"/>
        <w:adjustRightInd w:val="0"/>
        <w:ind w:left="567"/>
        <w:jc w:val="both"/>
      </w:pPr>
    </w:p>
    <w:p w:rsidR="006D5C21" w:rsidRPr="00904B8E" w:rsidRDefault="006D5C21" w:rsidP="006D5C21">
      <w:pPr>
        <w:widowControl/>
        <w:jc w:val="both"/>
      </w:pPr>
    </w:p>
    <w:p w:rsidR="006D5C21" w:rsidRPr="00904B8E" w:rsidRDefault="006D5C21" w:rsidP="006D5C21">
      <w:pPr>
        <w:widowControl/>
        <w:ind w:left="567"/>
        <w:jc w:val="both"/>
      </w:pPr>
    </w:p>
    <w:p w:rsidR="00085056" w:rsidRDefault="00085056" w:rsidP="006D5C21">
      <w:pPr>
        <w:widowControl/>
        <w:jc w:val="both"/>
        <w:rPr>
          <w:b/>
          <w:bCs/>
          <w:szCs w:val="24"/>
        </w:rPr>
      </w:pPr>
    </w:p>
    <w:tbl>
      <w:tblPr>
        <w:tblpPr w:leftFromText="141" w:rightFromText="141" w:vertAnchor="text" w:horzAnchor="margin" w:tblpXSpec="center" w:tblpY="-13"/>
        <w:tblW w:w="8053" w:type="dxa"/>
        <w:tblCellMar>
          <w:left w:w="70" w:type="dxa"/>
          <w:right w:w="70" w:type="dxa"/>
        </w:tblCellMar>
        <w:tblLook w:val="04A0" w:firstRow="1" w:lastRow="0" w:firstColumn="1" w:lastColumn="0" w:noHBand="0" w:noVBand="1"/>
      </w:tblPr>
      <w:tblGrid>
        <w:gridCol w:w="2280"/>
        <w:gridCol w:w="4573"/>
        <w:gridCol w:w="1315"/>
      </w:tblGrid>
      <w:tr w:rsidR="00621DDC" w:rsidRPr="004A01D2" w:rsidTr="00621DDC">
        <w:trPr>
          <w:trHeight w:val="52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DDC" w:rsidRPr="004A01D2" w:rsidRDefault="00621DDC" w:rsidP="00621DDC">
            <w:pPr>
              <w:rPr>
                <w:rFonts w:ascii="Calibri" w:hAnsi="Calibri"/>
                <w:b/>
                <w:bCs/>
                <w:color w:val="000000"/>
                <w:sz w:val="40"/>
                <w:szCs w:val="40"/>
              </w:rPr>
            </w:pPr>
            <w:r w:rsidRPr="004A01D2">
              <w:rPr>
                <w:rFonts w:ascii="Calibri" w:hAnsi="Calibri"/>
                <w:b/>
                <w:bCs/>
                <w:color w:val="000000"/>
                <w:sz w:val="40"/>
                <w:szCs w:val="40"/>
              </w:rPr>
              <w:t>OKUL TÜRÜ</w:t>
            </w:r>
          </w:p>
        </w:tc>
        <w:tc>
          <w:tcPr>
            <w:tcW w:w="4573" w:type="dxa"/>
            <w:tcBorders>
              <w:top w:val="single" w:sz="4" w:space="0" w:color="auto"/>
              <w:left w:val="nil"/>
              <w:bottom w:val="single" w:sz="4" w:space="0" w:color="auto"/>
              <w:right w:val="single" w:sz="4" w:space="0" w:color="auto"/>
            </w:tcBorders>
            <w:shd w:val="clear" w:color="auto" w:fill="auto"/>
            <w:noWrap/>
            <w:vAlign w:val="center"/>
            <w:hideMark/>
          </w:tcPr>
          <w:p w:rsidR="00621DDC" w:rsidRPr="004A01D2" w:rsidRDefault="00621DDC" w:rsidP="00621DDC">
            <w:pPr>
              <w:rPr>
                <w:rFonts w:ascii="Calibri" w:hAnsi="Calibri"/>
                <w:b/>
                <w:bCs/>
                <w:color w:val="000000"/>
                <w:sz w:val="40"/>
                <w:szCs w:val="40"/>
              </w:rPr>
            </w:pPr>
            <w:r w:rsidRPr="004A01D2">
              <w:rPr>
                <w:rFonts w:ascii="Calibri" w:hAnsi="Calibri"/>
                <w:b/>
                <w:bCs/>
                <w:color w:val="000000"/>
                <w:sz w:val="40"/>
                <w:szCs w:val="40"/>
              </w:rPr>
              <w:t xml:space="preserve">MALZEME CİNSİ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21DDC" w:rsidRPr="004A01D2" w:rsidRDefault="00621DDC" w:rsidP="00621DDC">
            <w:pPr>
              <w:rPr>
                <w:rFonts w:ascii="Calibri" w:hAnsi="Calibri"/>
                <w:b/>
                <w:bCs/>
                <w:color w:val="000000"/>
                <w:sz w:val="40"/>
                <w:szCs w:val="40"/>
              </w:rPr>
            </w:pPr>
            <w:r>
              <w:rPr>
                <w:rFonts w:ascii="Calibri" w:hAnsi="Calibri"/>
                <w:b/>
                <w:bCs/>
                <w:color w:val="000000"/>
                <w:sz w:val="40"/>
                <w:szCs w:val="40"/>
              </w:rPr>
              <w:t>KALEM</w:t>
            </w:r>
          </w:p>
        </w:tc>
      </w:tr>
      <w:tr w:rsidR="00621DDC" w:rsidRPr="004A01D2" w:rsidTr="00621DDC">
        <w:trPr>
          <w:trHeight w:val="525"/>
        </w:trPr>
        <w:tc>
          <w:tcPr>
            <w:tcW w:w="2280" w:type="dxa"/>
            <w:tcBorders>
              <w:top w:val="nil"/>
              <w:left w:val="single" w:sz="4" w:space="0" w:color="auto"/>
              <w:bottom w:val="single" w:sz="4" w:space="0" w:color="000000"/>
              <w:right w:val="single" w:sz="4" w:space="0" w:color="auto"/>
            </w:tcBorders>
            <w:shd w:val="clear" w:color="auto" w:fill="auto"/>
            <w:noWrap/>
            <w:vAlign w:val="center"/>
            <w:hideMark/>
          </w:tcPr>
          <w:p w:rsidR="00621DDC" w:rsidRPr="004A01D2" w:rsidRDefault="009431A2" w:rsidP="00621DDC">
            <w:pPr>
              <w:jc w:val="center"/>
              <w:rPr>
                <w:rFonts w:ascii="Calibri" w:hAnsi="Calibri"/>
                <w:b/>
                <w:bCs/>
                <w:color w:val="000000"/>
                <w:sz w:val="40"/>
                <w:szCs w:val="40"/>
              </w:rPr>
            </w:pPr>
            <w:r>
              <w:rPr>
                <w:rFonts w:ascii="Calibri" w:hAnsi="Calibri"/>
                <w:b/>
                <w:bCs/>
                <w:color w:val="000000"/>
                <w:sz w:val="40"/>
                <w:szCs w:val="40"/>
              </w:rPr>
              <w:t>İH</w:t>
            </w:r>
            <w:r w:rsidR="00EC04BB">
              <w:rPr>
                <w:rFonts w:ascii="Calibri" w:hAnsi="Calibri"/>
                <w:b/>
                <w:bCs/>
                <w:color w:val="000000"/>
                <w:sz w:val="40"/>
                <w:szCs w:val="40"/>
              </w:rPr>
              <w:t xml:space="preserve"> </w:t>
            </w:r>
            <w:r w:rsidR="00621DDC">
              <w:rPr>
                <w:rFonts w:ascii="Calibri" w:hAnsi="Calibri"/>
                <w:b/>
                <w:bCs/>
                <w:color w:val="000000"/>
                <w:sz w:val="40"/>
                <w:szCs w:val="40"/>
              </w:rPr>
              <w:t>ORTAOKUL</w:t>
            </w:r>
            <w:r w:rsidR="005D1D2F">
              <w:rPr>
                <w:rFonts w:ascii="Calibri" w:hAnsi="Calibri"/>
                <w:b/>
                <w:bCs/>
                <w:color w:val="000000"/>
                <w:sz w:val="40"/>
                <w:szCs w:val="40"/>
              </w:rPr>
              <w:t>U</w:t>
            </w:r>
          </w:p>
        </w:tc>
        <w:tc>
          <w:tcPr>
            <w:tcW w:w="4573" w:type="dxa"/>
            <w:tcBorders>
              <w:top w:val="nil"/>
              <w:left w:val="nil"/>
              <w:bottom w:val="single" w:sz="4" w:space="0" w:color="auto"/>
              <w:right w:val="single" w:sz="4" w:space="0" w:color="auto"/>
            </w:tcBorders>
            <w:shd w:val="clear" w:color="auto" w:fill="auto"/>
            <w:noWrap/>
            <w:vAlign w:val="bottom"/>
            <w:hideMark/>
          </w:tcPr>
          <w:p w:rsidR="00621DDC" w:rsidRPr="00621DDC" w:rsidRDefault="00621DDC" w:rsidP="00621DDC">
            <w:pPr>
              <w:pStyle w:val="AralkYok"/>
              <w:jc w:val="both"/>
              <w:rPr>
                <w:b/>
                <w:sz w:val="44"/>
                <w:szCs w:val="44"/>
              </w:rPr>
            </w:pPr>
            <w:r w:rsidRPr="00621DDC">
              <w:rPr>
                <w:b/>
                <w:sz w:val="44"/>
                <w:szCs w:val="44"/>
              </w:rPr>
              <w:t>Kırtasiye</w:t>
            </w:r>
          </w:p>
        </w:tc>
        <w:tc>
          <w:tcPr>
            <w:tcW w:w="1200" w:type="dxa"/>
            <w:tcBorders>
              <w:top w:val="nil"/>
              <w:left w:val="nil"/>
              <w:bottom w:val="single" w:sz="4" w:space="0" w:color="auto"/>
              <w:right w:val="single" w:sz="4" w:space="0" w:color="auto"/>
            </w:tcBorders>
            <w:shd w:val="clear" w:color="auto" w:fill="auto"/>
            <w:noWrap/>
            <w:vAlign w:val="center"/>
            <w:hideMark/>
          </w:tcPr>
          <w:p w:rsidR="00621DDC" w:rsidRPr="005D1D2F" w:rsidRDefault="00621DDC" w:rsidP="00621DDC">
            <w:pPr>
              <w:jc w:val="center"/>
              <w:rPr>
                <w:rFonts w:ascii="Calibri" w:hAnsi="Calibri"/>
                <w:b/>
                <w:color w:val="000000"/>
                <w:sz w:val="40"/>
                <w:szCs w:val="40"/>
              </w:rPr>
            </w:pPr>
            <w:r w:rsidRPr="005D1D2F">
              <w:rPr>
                <w:rFonts w:ascii="Calibri" w:hAnsi="Calibri"/>
                <w:b/>
                <w:color w:val="000000"/>
                <w:sz w:val="40"/>
                <w:szCs w:val="40"/>
              </w:rPr>
              <w:t>11</w:t>
            </w:r>
          </w:p>
        </w:tc>
      </w:tr>
    </w:tbl>
    <w:p w:rsidR="00621DDC" w:rsidRPr="00085056" w:rsidRDefault="00085056" w:rsidP="00085056">
      <w:pPr>
        <w:tabs>
          <w:tab w:val="left" w:pos="5803"/>
        </w:tabs>
        <w:rPr>
          <w:szCs w:val="24"/>
        </w:rPr>
      </w:pPr>
      <w:r>
        <w:rPr>
          <w:szCs w:val="24"/>
        </w:rPr>
        <w:tab/>
      </w:r>
    </w:p>
    <w:p w:rsidR="001A152E" w:rsidRPr="00085056" w:rsidRDefault="001A152E" w:rsidP="00085056">
      <w:pPr>
        <w:tabs>
          <w:tab w:val="left" w:pos="5803"/>
        </w:tabs>
        <w:rPr>
          <w:szCs w:val="24"/>
        </w:rPr>
      </w:pPr>
    </w:p>
    <w:sectPr w:rsidR="001A152E" w:rsidRPr="00085056" w:rsidSect="00084920">
      <w:headerReference w:type="default" r:id="rId8"/>
      <w:footerReference w:type="default" r:id="rId9"/>
      <w:footerReference w:type="first" r:id="rId10"/>
      <w:pgSz w:w="11906" w:h="16838" w:code="9"/>
      <w:pgMar w:top="673"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EC1" w:rsidRDefault="00640EC1">
      <w:r>
        <w:separator/>
      </w:r>
    </w:p>
  </w:endnote>
  <w:endnote w:type="continuationSeparator" w:id="0">
    <w:p w:rsidR="00640EC1" w:rsidRDefault="0064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rsidR="008C0FAB" w:rsidRDefault="007F4037">
        <w:pPr>
          <w:pStyle w:val="AltBilgi"/>
          <w:jc w:val="center"/>
        </w:pPr>
        <w:r>
          <w:fldChar w:fldCharType="begin"/>
        </w:r>
        <w:r w:rsidR="008C0FAB">
          <w:instrText>PAGE   \* MERGEFORMAT</w:instrText>
        </w:r>
        <w:r>
          <w:fldChar w:fldCharType="separate"/>
        </w:r>
        <w:r w:rsidR="003B149B">
          <w:rPr>
            <w:noProof/>
          </w:rPr>
          <w:t>1</w:t>
        </w:r>
        <w:r>
          <w:fldChar w:fldCharType="end"/>
        </w:r>
      </w:p>
    </w:sdtContent>
  </w:sdt>
  <w:p w:rsidR="008C0FAB" w:rsidRDefault="008C0FA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8C0FAB">
      <w:trPr>
        <w:trHeight w:val="249"/>
      </w:trPr>
      <w:tc>
        <w:tcPr>
          <w:tcW w:w="3357" w:type="dxa"/>
          <w:vAlign w:val="center"/>
        </w:tcPr>
        <w:p w:rsidR="008C0FAB" w:rsidRDefault="008C0FAB">
          <w:pPr>
            <w:pStyle w:val="AltBilgi"/>
            <w:jc w:val="center"/>
            <w:rPr>
              <w:sz w:val="22"/>
            </w:rPr>
          </w:pPr>
          <w:r>
            <w:rPr>
              <w:sz w:val="20"/>
            </w:rPr>
            <w:t>HAZIRLAYAN</w:t>
          </w:r>
        </w:p>
      </w:tc>
      <w:tc>
        <w:tcPr>
          <w:tcW w:w="3357" w:type="dxa"/>
          <w:vAlign w:val="center"/>
        </w:tcPr>
        <w:p w:rsidR="008C0FAB" w:rsidRDefault="008C0FAB">
          <w:pPr>
            <w:pStyle w:val="AltBilgi"/>
            <w:jc w:val="center"/>
            <w:rPr>
              <w:sz w:val="22"/>
            </w:rPr>
          </w:pPr>
          <w:r>
            <w:rPr>
              <w:sz w:val="20"/>
            </w:rPr>
            <w:t>KONTROL</w:t>
          </w:r>
        </w:p>
      </w:tc>
      <w:tc>
        <w:tcPr>
          <w:tcW w:w="3351" w:type="dxa"/>
          <w:vAlign w:val="center"/>
        </w:tcPr>
        <w:p w:rsidR="008C0FAB" w:rsidRDefault="008C0FAB">
          <w:pPr>
            <w:pStyle w:val="AltBilgi"/>
            <w:jc w:val="center"/>
            <w:rPr>
              <w:sz w:val="22"/>
            </w:rPr>
          </w:pPr>
          <w:r>
            <w:rPr>
              <w:sz w:val="20"/>
            </w:rPr>
            <w:t>ONAY</w:t>
          </w:r>
        </w:p>
      </w:tc>
    </w:tr>
    <w:tr w:rsidR="008C0FAB">
      <w:trPr>
        <w:trHeight w:val="557"/>
      </w:trPr>
      <w:tc>
        <w:tcPr>
          <w:tcW w:w="3357" w:type="dxa"/>
          <w:vAlign w:val="center"/>
        </w:tcPr>
        <w:p w:rsidR="008C0FAB" w:rsidRDefault="008C0FAB">
          <w:pPr>
            <w:pStyle w:val="AltBilgi"/>
            <w:jc w:val="center"/>
            <w:rPr>
              <w:sz w:val="22"/>
              <w:u w:val="single"/>
            </w:rPr>
          </w:pPr>
        </w:p>
        <w:p w:rsidR="008C0FAB" w:rsidRDefault="008C0FAB">
          <w:pPr>
            <w:pStyle w:val="AltBilgi"/>
            <w:jc w:val="center"/>
            <w:rPr>
              <w:sz w:val="20"/>
              <w:u w:val="single"/>
            </w:rPr>
          </w:pPr>
        </w:p>
        <w:p w:rsidR="008C0FAB" w:rsidRDefault="008C0FAB">
          <w:pPr>
            <w:pStyle w:val="AltBilgi"/>
            <w:jc w:val="center"/>
            <w:rPr>
              <w:sz w:val="22"/>
              <w:u w:val="single"/>
            </w:rPr>
          </w:pPr>
        </w:p>
      </w:tc>
      <w:tc>
        <w:tcPr>
          <w:tcW w:w="3357" w:type="dxa"/>
          <w:vAlign w:val="center"/>
        </w:tcPr>
        <w:p w:rsidR="008C0FAB" w:rsidRDefault="008C0FAB">
          <w:pPr>
            <w:pStyle w:val="AltBilgi"/>
            <w:jc w:val="center"/>
            <w:rPr>
              <w:sz w:val="20"/>
              <w:u w:val="single"/>
            </w:rPr>
          </w:pPr>
        </w:p>
      </w:tc>
      <w:tc>
        <w:tcPr>
          <w:tcW w:w="3351" w:type="dxa"/>
          <w:vAlign w:val="center"/>
        </w:tcPr>
        <w:p w:rsidR="008C0FAB" w:rsidRDefault="008C0FAB">
          <w:pPr>
            <w:pStyle w:val="AltBilgi"/>
            <w:jc w:val="center"/>
            <w:rPr>
              <w:sz w:val="20"/>
              <w:u w:val="single"/>
            </w:rPr>
          </w:pPr>
        </w:p>
      </w:tc>
    </w:tr>
  </w:tbl>
  <w:p w:rsidR="008C0FAB" w:rsidRDefault="008C0FA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EC1" w:rsidRDefault="00640EC1">
      <w:r>
        <w:separator/>
      </w:r>
    </w:p>
  </w:footnote>
  <w:footnote w:type="continuationSeparator" w:id="0">
    <w:p w:rsidR="00640EC1" w:rsidRDefault="00640E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AB" w:rsidRPr="00084920" w:rsidRDefault="008C0FAB" w:rsidP="00084920">
    <w:pPr>
      <w:pStyle w:val="stBilgi"/>
      <w:tabs>
        <w:tab w:val="clear" w:pos="4536"/>
        <w:tab w:val="clear" w:pos="9072"/>
        <w:tab w:val="left" w:pos="1376"/>
      </w:tabs>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66FA"/>
    <w:rsid w:val="0000302C"/>
    <w:rsid w:val="00003810"/>
    <w:rsid w:val="00007477"/>
    <w:rsid w:val="00007787"/>
    <w:rsid w:val="00010F54"/>
    <w:rsid w:val="000163E7"/>
    <w:rsid w:val="0002554F"/>
    <w:rsid w:val="0002624B"/>
    <w:rsid w:val="000268F0"/>
    <w:rsid w:val="00033169"/>
    <w:rsid w:val="00035989"/>
    <w:rsid w:val="000373D7"/>
    <w:rsid w:val="00042936"/>
    <w:rsid w:val="00043CAE"/>
    <w:rsid w:val="00046092"/>
    <w:rsid w:val="00060A66"/>
    <w:rsid w:val="00060AD6"/>
    <w:rsid w:val="00063BC2"/>
    <w:rsid w:val="00065DF4"/>
    <w:rsid w:val="00071911"/>
    <w:rsid w:val="00071CEA"/>
    <w:rsid w:val="0007323A"/>
    <w:rsid w:val="00075426"/>
    <w:rsid w:val="00084920"/>
    <w:rsid w:val="00084E30"/>
    <w:rsid w:val="00085056"/>
    <w:rsid w:val="00086D72"/>
    <w:rsid w:val="000870C1"/>
    <w:rsid w:val="000905A8"/>
    <w:rsid w:val="000934AD"/>
    <w:rsid w:val="000939A5"/>
    <w:rsid w:val="00093B92"/>
    <w:rsid w:val="000A42CC"/>
    <w:rsid w:val="000B7777"/>
    <w:rsid w:val="000C2180"/>
    <w:rsid w:val="000C470F"/>
    <w:rsid w:val="000C6F16"/>
    <w:rsid w:val="000C7209"/>
    <w:rsid w:val="000C7D5C"/>
    <w:rsid w:val="000D27CD"/>
    <w:rsid w:val="000D34D7"/>
    <w:rsid w:val="000D5B26"/>
    <w:rsid w:val="000D6BB7"/>
    <w:rsid w:val="000E3DFA"/>
    <w:rsid w:val="000E634A"/>
    <w:rsid w:val="000F02D6"/>
    <w:rsid w:val="000F4423"/>
    <w:rsid w:val="000F5C99"/>
    <w:rsid w:val="001118FA"/>
    <w:rsid w:val="00112711"/>
    <w:rsid w:val="00117E16"/>
    <w:rsid w:val="00123259"/>
    <w:rsid w:val="00126946"/>
    <w:rsid w:val="00126F8B"/>
    <w:rsid w:val="0013547B"/>
    <w:rsid w:val="0013687A"/>
    <w:rsid w:val="00140E52"/>
    <w:rsid w:val="0014274A"/>
    <w:rsid w:val="00142F9C"/>
    <w:rsid w:val="001444BB"/>
    <w:rsid w:val="00144EDF"/>
    <w:rsid w:val="00154E0C"/>
    <w:rsid w:val="00156D5D"/>
    <w:rsid w:val="001632CD"/>
    <w:rsid w:val="00163B43"/>
    <w:rsid w:val="0016680B"/>
    <w:rsid w:val="001732C2"/>
    <w:rsid w:val="001737DD"/>
    <w:rsid w:val="001800DA"/>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D1D15"/>
    <w:rsid w:val="001E32B9"/>
    <w:rsid w:val="001E46C4"/>
    <w:rsid w:val="001E59F9"/>
    <w:rsid w:val="001F271F"/>
    <w:rsid w:val="001F4BE7"/>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23F2"/>
    <w:rsid w:val="00254C27"/>
    <w:rsid w:val="00256845"/>
    <w:rsid w:val="00263A8F"/>
    <w:rsid w:val="00264DE2"/>
    <w:rsid w:val="0026538C"/>
    <w:rsid w:val="00275EF6"/>
    <w:rsid w:val="0027631C"/>
    <w:rsid w:val="00282FF0"/>
    <w:rsid w:val="002846F1"/>
    <w:rsid w:val="00285632"/>
    <w:rsid w:val="00286669"/>
    <w:rsid w:val="00286814"/>
    <w:rsid w:val="00294B50"/>
    <w:rsid w:val="00295374"/>
    <w:rsid w:val="00295F7F"/>
    <w:rsid w:val="0029751E"/>
    <w:rsid w:val="002A15DD"/>
    <w:rsid w:val="002A3858"/>
    <w:rsid w:val="002A51D0"/>
    <w:rsid w:val="002B1DBC"/>
    <w:rsid w:val="002B5C8D"/>
    <w:rsid w:val="002C1C7C"/>
    <w:rsid w:val="002D4AB3"/>
    <w:rsid w:val="002E5AB1"/>
    <w:rsid w:val="002F1902"/>
    <w:rsid w:val="002F41C3"/>
    <w:rsid w:val="002F6197"/>
    <w:rsid w:val="002F6EAD"/>
    <w:rsid w:val="00311DD2"/>
    <w:rsid w:val="0031724D"/>
    <w:rsid w:val="003173D7"/>
    <w:rsid w:val="00322A01"/>
    <w:rsid w:val="00322E91"/>
    <w:rsid w:val="00325059"/>
    <w:rsid w:val="00332FE7"/>
    <w:rsid w:val="00341925"/>
    <w:rsid w:val="00341F67"/>
    <w:rsid w:val="00342264"/>
    <w:rsid w:val="0034561D"/>
    <w:rsid w:val="00345702"/>
    <w:rsid w:val="00350EBB"/>
    <w:rsid w:val="00351DFA"/>
    <w:rsid w:val="00355916"/>
    <w:rsid w:val="0036450B"/>
    <w:rsid w:val="0037184E"/>
    <w:rsid w:val="0037274F"/>
    <w:rsid w:val="00374466"/>
    <w:rsid w:val="00375F19"/>
    <w:rsid w:val="00376C0A"/>
    <w:rsid w:val="0038760E"/>
    <w:rsid w:val="00392A27"/>
    <w:rsid w:val="00393B37"/>
    <w:rsid w:val="003A20B5"/>
    <w:rsid w:val="003B149B"/>
    <w:rsid w:val="003B469D"/>
    <w:rsid w:val="003C1858"/>
    <w:rsid w:val="003C5182"/>
    <w:rsid w:val="003C7825"/>
    <w:rsid w:val="003D0AFE"/>
    <w:rsid w:val="003D13E2"/>
    <w:rsid w:val="003D6A3F"/>
    <w:rsid w:val="003E0D7E"/>
    <w:rsid w:val="003E73A9"/>
    <w:rsid w:val="003F278D"/>
    <w:rsid w:val="003F3670"/>
    <w:rsid w:val="00400E82"/>
    <w:rsid w:val="004033A7"/>
    <w:rsid w:val="00403F04"/>
    <w:rsid w:val="0040423C"/>
    <w:rsid w:val="0041097E"/>
    <w:rsid w:val="00415761"/>
    <w:rsid w:val="004263B9"/>
    <w:rsid w:val="0043060C"/>
    <w:rsid w:val="00431059"/>
    <w:rsid w:val="004328FD"/>
    <w:rsid w:val="004426C1"/>
    <w:rsid w:val="00446D40"/>
    <w:rsid w:val="00447FE3"/>
    <w:rsid w:val="0045164D"/>
    <w:rsid w:val="00452516"/>
    <w:rsid w:val="0045589E"/>
    <w:rsid w:val="00457FA8"/>
    <w:rsid w:val="004600D8"/>
    <w:rsid w:val="00460409"/>
    <w:rsid w:val="004670F3"/>
    <w:rsid w:val="00473BBD"/>
    <w:rsid w:val="00492D77"/>
    <w:rsid w:val="00493065"/>
    <w:rsid w:val="004949BD"/>
    <w:rsid w:val="0049681B"/>
    <w:rsid w:val="004A2F63"/>
    <w:rsid w:val="004B3190"/>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33289"/>
    <w:rsid w:val="005452DF"/>
    <w:rsid w:val="00550D71"/>
    <w:rsid w:val="005511E9"/>
    <w:rsid w:val="00551F86"/>
    <w:rsid w:val="00553C77"/>
    <w:rsid w:val="00561A67"/>
    <w:rsid w:val="00562F2A"/>
    <w:rsid w:val="00567CE9"/>
    <w:rsid w:val="00567DB9"/>
    <w:rsid w:val="00580D53"/>
    <w:rsid w:val="00581940"/>
    <w:rsid w:val="00586679"/>
    <w:rsid w:val="0058774D"/>
    <w:rsid w:val="00590B79"/>
    <w:rsid w:val="00596536"/>
    <w:rsid w:val="00597A36"/>
    <w:rsid w:val="005A06FC"/>
    <w:rsid w:val="005B38A1"/>
    <w:rsid w:val="005C01DE"/>
    <w:rsid w:val="005C5ACA"/>
    <w:rsid w:val="005C683A"/>
    <w:rsid w:val="005C7ECE"/>
    <w:rsid w:val="005D1053"/>
    <w:rsid w:val="005D1370"/>
    <w:rsid w:val="005D1D2F"/>
    <w:rsid w:val="005D22B8"/>
    <w:rsid w:val="005D2EF6"/>
    <w:rsid w:val="005D77D5"/>
    <w:rsid w:val="005E2A6F"/>
    <w:rsid w:val="005E576F"/>
    <w:rsid w:val="005E703C"/>
    <w:rsid w:val="006111E7"/>
    <w:rsid w:val="00621DDC"/>
    <w:rsid w:val="006227E0"/>
    <w:rsid w:val="006313B6"/>
    <w:rsid w:val="006323EA"/>
    <w:rsid w:val="0063756F"/>
    <w:rsid w:val="006409F8"/>
    <w:rsid w:val="00640EC1"/>
    <w:rsid w:val="0064442C"/>
    <w:rsid w:val="00646305"/>
    <w:rsid w:val="006514C5"/>
    <w:rsid w:val="00652C93"/>
    <w:rsid w:val="00654957"/>
    <w:rsid w:val="0065652E"/>
    <w:rsid w:val="006606F3"/>
    <w:rsid w:val="00661596"/>
    <w:rsid w:val="00662C7E"/>
    <w:rsid w:val="006709AF"/>
    <w:rsid w:val="00671542"/>
    <w:rsid w:val="00675E79"/>
    <w:rsid w:val="0068243F"/>
    <w:rsid w:val="00686E5D"/>
    <w:rsid w:val="00686F70"/>
    <w:rsid w:val="00694B1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D5"/>
    <w:rsid w:val="006E4DA3"/>
    <w:rsid w:val="006E6008"/>
    <w:rsid w:val="006E6F4C"/>
    <w:rsid w:val="006E70F6"/>
    <w:rsid w:val="006F3589"/>
    <w:rsid w:val="00705D4B"/>
    <w:rsid w:val="00720BBD"/>
    <w:rsid w:val="00721B28"/>
    <w:rsid w:val="00722281"/>
    <w:rsid w:val="00726455"/>
    <w:rsid w:val="00744F23"/>
    <w:rsid w:val="00750A31"/>
    <w:rsid w:val="007517E3"/>
    <w:rsid w:val="00755A61"/>
    <w:rsid w:val="00760836"/>
    <w:rsid w:val="00765CD5"/>
    <w:rsid w:val="00775148"/>
    <w:rsid w:val="00776901"/>
    <w:rsid w:val="00782AD2"/>
    <w:rsid w:val="00786880"/>
    <w:rsid w:val="0079593E"/>
    <w:rsid w:val="00797E19"/>
    <w:rsid w:val="007A1991"/>
    <w:rsid w:val="007A45E5"/>
    <w:rsid w:val="007A6210"/>
    <w:rsid w:val="007B725F"/>
    <w:rsid w:val="007C188D"/>
    <w:rsid w:val="007C2E01"/>
    <w:rsid w:val="007D3AA7"/>
    <w:rsid w:val="007D4DAE"/>
    <w:rsid w:val="007E3993"/>
    <w:rsid w:val="007E76BF"/>
    <w:rsid w:val="007F0ADA"/>
    <w:rsid w:val="007F1F60"/>
    <w:rsid w:val="007F4037"/>
    <w:rsid w:val="008009D8"/>
    <w:rsid w:val="008206A4"/>
    <w:rsid w:val="0084037C"/>
    <w:rsid w:val="00841760"/>
    <w:rsid w:val="00844931"/>
    <w:rsid w:val="00846284"/>
    <w:rsid w:val="008465F6"/>
    <w:rsid w:val="00847408"/>
    <w:rsid w:val="008507CD"/>
    <w:rsid w:val="00860204"/>
    <w:rsid w:val="00862222"/>
    <w:rsid w:val="008626A9"/>
    <w:rsid w:val="00864FA3"/>
    <w:rsid w:val="00865FF2"/>
    <w:rsid w:val="00866F29"/>
    <w:rsid w:val="008747C0"/>
    <w:rsid w:val="0087748B"/>
    <w:rsid w:val="0088158D"/>
    <w:rsid w:val="00883107"/>
    <w:rsid w:val="00890CF9"/>
    <w:rsid w:val="00891201"/>
    <w:rsid w:val="008A4E80"/>
    <w:rsid w:val="008A53F1"/>
    <w:rsid w:val="008B7D12"/>
    <w:rsid w:val="008C0FAB"/>
    <w:rsid w:val="008C125A"/>
    <w:rsid w:val="008C366F"/>
    <w:rsid w:val="008C47E5"/>
    <w:rsid w:val="008C6ECC"/>
    <w:rsid w:val="008D506C"/>
    <w:rsid w:val="008E3ADE"/>
    <w:rsid w:val="008E4C65"/>
    <w:rsid w:val="008E7737"/>
    <w:rsid w:val="008E7E91"/>
    <w:rsid w:val="008F4763"/>
    <w:rsid w:val="008F6676"/>
    <w:rsid w:val="00903E48"/>
    <w:rsid w:val="00904341"/>
    <w:rsid w:val="00904675"/>
    <w:rsid w:val="0091248A"/>
    <w:rsid w:val="00914CA3"/>
    <w:rsid w:val="00926D71"/>
    <w:rsid w:val="0093242C"/>
    <w:rsid w:val="0093419A"/>
    <w:rsid w:val="0093708E"/>
    <w:rsid w:val="00940403"/>
    <w:rsid w:val="00940BFC"/>
    <w:rsid w:val="009431A2"/>
    <w:rsid w:val="00950418"/>
    <w:rsid w:val="00950F4E"/>
    <w:rsid w:val="00953C0C"/>
    <w:rsid w:val="00956A1F"/>
    <w:rsid w:val="0096597C"/>
    <w:rsid w:val="00971CF9"/>
    <w:rsid w:val="009762BB"/>
    <w:rsid w:val="00981B88"/>
    <w:rsid w:val="0098769B"/>
    <w:rsid w:val="00991764"/>
    <w:rsid w:val="009949AE"/>
    <w:rsid w:val="0099532B"/>
    <w:rsid w:val="009A1EFB"/>
    <w:rsid w:val="009A2F9B"/>
    <w:rsid w:val="009A5A64"/>
    <w:rsid w:val="009B7754"/>
    <w:rsid w:val="009C079C"/>
    <w:rsid w:val="009D4A7B"/>
    <w:rsid w:val="009D5AA0"/>
    <w:rsid w:val="009E213B"/>
    <w:rsid w:val="009E5A00"/>
    <w:rsid w:val="009F046F"/>
    <w:rsid w:val="009F2492"/>
    <w:rsid w:val="009F5674"/>
    <w:rsid w:val="009F5DE4"/>
    <w:rsid w:val="00A01AF0"/>
    <w:rsid w:val="00A0651A"/>
    <w:rsid w:val="00A06E73"/>
    <w:rsid w:val="00A12078"/>
    <w:rsid w:val="00A13909"/>
    <w:rsid w:val="00A16481"/>
    <w:rsid w:val="00A26489"/>
    <w:rsid w:val="00A31DCE"/>
    <w:rsid w:val="00A34BEE"/>
    <w:rsid w:val="00A411B0"/>
    <w:rsid w:val="00A41DE6"/>
    <w:rsid w:val="00A51EE4"/>
    <w:rsid w:val="00A5685C"/>
    <w:rsid w:val="00A57A62"/>
    <w:rsid w:val="00A57F4A"/>
    <w:rsid w:val="00A6420B"/>
    <w:rsid w:val="00A71D11"/>
    <w:rsid w:val="00A71D3E"/>
    <w:rsid w:val="00A815D7"/>
    <w:rsid w:val="00A867CD"/>
    <w:rsid w:val="00A871E5"/>
    <w:rsid w:val="00AA05D8"/>
    <w:rsid w:val="00AA1158"/>
    <w:rsid w:val="00AA2615"/>
    <w:rsid w:val="00AA3B05"/>
    <w:rsid w:val="00AA5D04"/>
    <w:rsid w:val="00AA67A1"/>
    <w:rsid w:val="00AA7E25"/>
    <w:rsid w:val="00AB45F6"/>
    <w:rsid w:val="00AC17E2"/>
    <w:rsid w:val="00AC6FAF"/>
    <w:rsid w:val="00AC7399"/>
    <w:rsid w:val="00AC75CE"/>
    <w:rsid w:val="00AD03D4"/>
    <w:rsid w:val="00AD238F"/>
    <w:rsid w:val="00AD7DC1"/>
    <w:rsid w:val="00AE05DF"/>
    <w:rsid w:val="00AE20F9"/>
    <w:rsid w:val="00AE37E5"/>
    <w:rsid w:val="00AE50A6"/>
    <w:rsid w:val="00AE7D25"/>
    <w:rsid w:val="00AF0DB9"/>
    <w:rsid w:val="00AF6F7B"/>
    <w:rsid w:val="00AF7DA5"/>
    <w:rsid w:val="00B03026"/>
    <w:rsid w:val="00B05CF5"/>
    <w:rsid w:val="00B064AE"/>
    <w:rsid w:val="00B07A54"/>
    <w:rsid w:val="00B1244E"/>
    <w:rsid w:val="00B1404A"/>
    <w:rsid w:val="00B22071"/>
    <w:rsid w:val="00B24ED9"/>
    <w:rsid w:val="00B3285A"/>
    <w:rsid w:val="00B329B0"/>
    <w:rsid w:val="00B35CB1"/>
    <w:rsid w:val="00B37C57"/>
    <w:rsid w:val="00B40A6C"/>
    <w:rsid w:val="00B43710"/>
    <w:rsid w:val="00B43F5A"/>
    <w:rsid w:val="00B44361"/>
    <w:rsid w:val="00B65479"/>
    <w:rsid w:val="00B72BB7"/>
    <w:rsid w:val="00B746C1"/>
    <w:rsid w:val="00B81F8E"/>
    <w:rsid w:val="00B8363F"/>
    <w:rsid w:val="00B84DE5"/>
    <w:rsid w:val="00B868C0"/>
    <w:rsid w:val="00B915D6"/>
    <w:rsid w:val="00B94A34"/>
    <w:rsid w:val="00B97239"/>
    <w:rsid w:val="00BA558D"/>
    <w:rsid w:val="00BA7424"/>
    <w:rsid w:val="00BB24DA"/>
    <w:rsid w:val="00BB50F9"/>
    <w:rsid w:val="00BC109D"/>
    <w:rsid w:val="00BC1AF7"/>
    <w:rsid w:val="00BD6F48"/>
    <w:rsid w:val="00BE2649"/>
    <w:rsid w:val="00BE68EA"/>
    <w:rsid w:val="00BF1367"/>
    <w:rsid w:val="00BF341C"/>
    <w:rsid w:val="00BF4323"/>
    <w:rsid w:val="00BF549D"/>
    <w:rsid w:val="00C05C3E"/>
    <w:rsid w:val="00C07FF9"/>
    <w:rsid w:val="00C10B1D"/>
    <w:rsid w:val="00C13399"/>
    <w:rsid w:val="00C134F3"/>
    <w:rsid w:val="00C228F2"/>
    <w:rsid w:val="00C2527C"/>
    <w:rsid w:val="00C25B85"/>
    <w:rsid w:val="00C25FB9"/>
    <w:rsid w:val="00C305CA"/>
    <w:rsid w:val="00C30D4F"/>
    <w:rsid w:val="00C408D4"/>
    <w:rsid w:val="00C45D72"/>
    <w:rsid w:val="00C46073"/>
    <w:rsid w:val="00C60DDF"/>
    <w:rsid w:val="00C61490"/>
    <w:rsid w:val="00C634C2"/>
    <w:rsid w:val="00C67D7F"/>
    <w:rsid w:val="00C723EF"/>
    <w:rsid w:val="00C723FC"/>
    <w:rsid w:val="00C73F53"/>
    <w:rsid w:val="00C74327"/>
    <w:rsid w:val="00C76DF7"/>
    <w:rsid w:val="00C771CC"/>
    <w:rsid w:val="00C82659"/>
    <w:rsid w:val="00C837C4"/>
    <w:rsid w:val="00C85647"/>
    <w:rsid w:val="00C861F1"/>
    <w:rsid w:val="00C86700"/>
    <w:rsid w:val="00C92959"/>
    <w:rsid w:val="00CA0C54"/>
    <w:rsid w:val="00CA1EA5"/>
    <w:rsid w:val="00CA2880"/>
    <w:rsid w:val="00CB169E"/>
    <w:rsid w:val="00CB5451"/>
    <w:rsid w:val="00CB623A"/>
    <w:rsid w:val="00CC0C26"/>
    <w:rsid w:val="00CD13A6"/>
    <w:rsid w:val="00CD2455"/>
    <w:rsid w:val="00CF666D"/>
    <w:rsid w:val="00CF6C6B"/>
    <w:rsid w:val="00CF7601"/>
    <w:rsid w:val="00D00EF7"/>
    <w:rsid w:val="00D0564B"/>
    <w:rsid w:val="00D07295"/>
    <w:rsid w:val="00D1039E"/>
    <w:rsid w:val="00D1436B"/>
    <w:rsid w:val="00D171E8"/>
    <w:rsid w:val="00D24026"/>
    <w:rsid w:val="00D30FB3"/>
    <w:rsid w:val="00D33487"/>
    <w:rsid w:val="00D37397"/>
    <w:rsid w:val="00D44057"/>
    <w:rsid w:val="00D44544"/>
    <w:rsid w:val="00D452E1"/>
    <w:rsid w:val="00D47DBD"/>
    <w:rsid w:val="00D511C0"/>
    <w:rsid w:val="00D555DC"/>
    <w:rsid w:val="00D5574D"/>
    <w:rsid w:val="00D630BE"/>
    <w:rsid w:val="00D64962"/>
    <w:rsid w:val="00D67B25"/>
    <w:rsid w:val="00D708C1"/>
    <w:rsid w:val="00D7164A"/>
    <w:rsid w:val="00D7185F"/>
    <w:rsid w:val="00D72846"/>
    <w:rsid w:val="00D73354"/>
    <w:rsid w:val="00D7744B"/>
    <w:rsid w:val="00D90FD1"/>
    <w:rsid w:val="00D94586"/>
    <w:rsid w:val="00D96E14"/>
    <w:rsid w:val="00DA3878"/>
    <w:rsid w:val="00DB46AD"/>
    <w:rsid w:val="00DB51E5"/>
    <w:rsid w:val="00DB77E9"/>
    <w:rsid w:val="00DC02C4"/>
    <w:rsid w:val="00DD1EEE"/>
    <w:rsid w:val="00DD26BB"/>
    <w:rsid w:val="00DE74CD"/>
    <w:rsid w:val="00DF27F5"/>
    <w:rsid w:val="00DF4D37"/>
    <w:rsid w:val="00DF7320"/>
    <w:rsid w:val="00DF77F7"/>
    <w:rsid w:val="00E0090E"/>
    <w:rsid w:val="00E02BA7"/>
    <w:rsid w:val="00E02BBD"/>
    <w:rsid w:val="00E06703"/>
    <w:rsid w:val="00E17DA9"/>
    <w:rsid w:val="00E279E4"/>
    <w:rsid w:val="00E27FAE"/>
    <w:rsid w:val="00E31EDD"/>
    <w:rsid w:val="00E3238A"/>
    <w:rsid w:val="00E407E3"/>
    <w:rsid w:val="00E42F65"/>
    <w:rsid w:val="00E51378"/>
    <w:rsid w:val="00E520E5"/>
    <w:rsid w:val="00E541FE"/>
    <w:rsid w:val="00E6313D"/>
    <w:rsid w:val="00E65DF7"/>
    <w:rsid w:val="00E71FD2"/>
    <w:rsid w:val="00E8185F"/>
    <w:rsid w:val="00E86CC6"/>
    <w:rsid w:val="00E87AD1"/>
    <w:rsid w:val="00E937D3"/>
    <w:rsid w:val="00E93D8C"/>
    <w:rsid w:val="00E94A7F"/>
    <w:rsid w:val="00E96605"/>
    <w:rsid w:val="00EA1248"/>
    <w:rsid w:val="00EA2E6D"/>
    <w:rsid w:val="00EB1789"/>
    <w:rsid w:val="00EB1F3C"/>
    <w:rsid w:val="00EB67DF"/>
    <w:rsid w:val="00EB6999"/>
    <w:rsid w:val="00EB7A8B"/>
    <w:rsid w:val="00EB7AC2"/>
    <w:rsid w:val="00EC04BB"/>
    <w:rsid w:val="00EC22DF"/>
    <w:rsid w:val="00EC2B97"/>
    <w:rsid w:val="00EC2D22"/>
    <w:rsid w:val="00EC46D6"/>
    <w:rsid w:val="00ED251D"/>
    <w:rsid w:val="00ED2E74"/>
    <w:rsid w:val="00ED3E22"/>
    <w:rsid w:val="00ED5263"/>
    <w:rsid w:val="00EE0BF4"/>
    <w:rsid w:val="00EE24B2"/>
    <w:rsid w:val="00EE4997"/>
    <w:rsid w:val="00EF0A7D"/>
    <w:rsid w:val="00EF79A0"/>
    <w:rsid w:val="00F02218"/>
    <w:rsid w:val="00F06299"/>
    <w:rsid w:val="00F15ED8"/>
    <w:rsid w:val="00F1652B"/>
    <w:rsid w:val="00F17558"/>
    <w:rsid w:val="00F206B5"/>
    <w:rsid w:val="00F20C9B"/>
    <w:rsid w:val="00F21640"/>
    <w:rsid w:val="00F255A7"/>
    <w:rsid w:val="00F32236"/>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4D81"/>
    <w:rsid w:val="00FA6CC9"/>
    <w:rsid w:val="00FB04BC"/>
    <w:rsid w:val="00FB52A4"/>
    <w:rsid w:val="00FC02E2"/>
    <w:rsid w:val="00FC151E"/>
    <w:rsid w:val="00FC1E0A"/>
    <w:rsid w:val="00FC42FA"/>
    <w:rsid w:val="00FC6187"/>
    <w:rsid w:val="00FD460E"/>
    <w:rsid w:val="00FE30C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3992F1"/>
  <w15:docId w15:val="{4C4479A1-565A-4292-8B12-D8D2D1EB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6126">
      <w:bodyDiv w:val="1"/>
      <w:marLeft w:val="0"/>
      <w:marRight w:val="0"/>
      <w:marTop w:val="0"/>
      <w:marBottom w:val="0"/>
      <w:divBdr>
        <w:top w:val="none" w:sz="0" w:space="0" w:color="auto"/>
        <w:left w:val="none" w:sz="0" w:space="0" w:color="auto"/>
        <w:bottom w:val="none" w:sz="0" w:space="0" w:color="auto"/>
        <w:right w:val="none" w:sz="0" w:space="0" w:color="auto"/>
      </w:divBdr>
    </w:div>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104545078">
      <w:bodyDiv w:val="1"/>
      <w:marLeft w:val="0"/>
      <w:marRight w:val="0"/>
      <w:marTop w:val="0"/>
      <w:marBottom w:val="0"/>
      <w:divBdr>
        <w:top w:val="none" w:sz="0" w:space="0" w:color="auto"/>
        <w:left w:val="none" w:sz="0" w:space="0" w:color="auto"/>
        <w:bottom w:val="none" w:sz="0" w:space="0" w:color="auto"/>
        <w:right w:val="none" w:sz="0" w:space="0" w:color="auto"/>
      </w:divBdr>
    </w:div>
    <w:div w:id="166943187">
      <w:bodyDiv w:val="1"/>
      <w:marLeft w:val="0"/>
      <w:marRight w:val="0"/>
      <w:marTop w:val="0"/>
      <w:marBottom w:val="0"/>
      <w:divBdr>
        <w:top w:val="none" w:sz="0" w:space="0" w:color="auto"/>
        <w:left w:val="none" w:sz="0" w:space="0" w:color="auto"/>
        <w:bottom w:val="none" w:sz="0" w:space="0" w:color="auto"/>
        <w:right w:val="none" w:sz="0" w:space="0" w:color="auto"/>
      </w:divBdr>
    </w:div>
    <w:div w:id="171183135">
      <w:bodyDiv w:val="1"/>
      <w:marLeft w:val="0"/>
      <w:marRight w:val="0"/>
      <w:marTop w:val="0"/>
      <w:marBottom w:val="0"/>
      <w:divBdr>
        <w:top w:val="none" w:sz="0" w:space="0" w:color="auto"/>
        <w:left w:val="none" w:sz="0" w:space="0" w:color="auto"/>
        <w:bottom w:val="none" w:sz="0" w:space="0" w:color="auto"/>
        <w:right w:val="none" w:sz="0" w:space="0" w:color="auto"/>
      </w:divBdr>
    </w:div>
    <w:div w:id="214899598">
      <w:bodyDiv w:val="1"/>
      <w:marLeft w:val="0"/>
      <w:marRight w:val="0"/>
      <w:marTop w:val="0"/>
      <w:marBottom w:val="0"/>
      <w:divBdr>
        <w:top w:val="none" w:sz="0" w:space="0" w:color="auto"/>
        <w:left w:val="none" w:sz="0" w:space="0" w:color="auto"/>
        <w:bottom w:val="none" w:sz="0" w:space="0" w:color="auto"/>
        <w:right w:val="none" w:sz="0" w:space="0" w:color="auto"/>
      </w:divBdr>
    </w:div>
    <w:div w:id="226304617">
      <w:bodyDiv w:val="1"/>
      <w:marLeft w:val="0"/>
      <w:marRight w:val="0"/>
      <w:marTop w:val="0"/>
      <w:marBottom w:val="0"/>
      <w:divBdr>
        <w:top w:val="none" w:sz="0" w:space="0" w:color="auto"/>
        <w:left w:val="none" w:sz="0" w:space="0" w:color="auto"/>
        <w:bottom w:val="none" w:sz="0" w:space="0" w:color="auto"/>
        <w:right w:val="none" w:sz="0" w:space="0" w:color="auto"/>
      </w:divBdr>
    </w:div>
    <w:div w:id="289751883">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718824647">
      <w:bodyDiv w:val="1"/>
      <w:marLeft w:val="0"/>
      <w:marRight w:val="0"/>
      <w:marTop w:val="0"/>
      <w:marBottom w:val="0"/>
      <w:divBdr>
        <w:top w:val="none" w:sz="0" w:space="0" w:color="auto"/>
        <w:left w:val="none" w:sz="0" w:space="0" w:color="auto"/>
        <w:bottom w:val="none" w:sz="0" w:space="0" w:color="auto"/>
        <w:right w:val="none" w:sz="0" w:space="0" w:color="auto"/>
      </w:divBdr>
    </w:div>
    <w:div w:id="903836446">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949436275">
      <w:bodyDiv w:val="1"/>
      <w:marLeft w:val="0"/>
      <w:marRight w:val="0"/>
      <w:marTop w:val="0"/>
      <w:marBottom w:val="0"/>
      <w:divBdr>
        <w:top w:val="none" w:sz="0" w:space="0" w:color="auto"/>
        <w:left w:val="none" w:sz="0" w:space="0" w:color="auto"/>
        <w:bottom w:val="none" w:sz="0" w:space="0" w:color="auto"/>
        <w:right w:val="none" w:sz="0" w:space="0" w:color="auto"/>
      </w:divBdr>
    </w:div>
    <w:div w:id="1041126930">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451702731">
      <w:bodyDiv w:val="1"/>
      <w:marLeft w:val="0"/>
      <w:marRight w:val="0"/>
      <w:marTop w:val="0"/>
      <w:marBottom w:val="0"/>
      <w:divBdr>
        <w:top w:val="none" w:sz="0" w:space="0" w:color="auto"/>
        <w:left w:val="none" w:sz="0" w:space="0" w:color="auto"/>
        <w:bottom w:val="none" w:sz="0" w:space="0" w:color="auto"/>
        <w:right w:val="none" w:sz="0" w:space="0" w:color="auto"/>
      </w:divBdr>
    </w:div>
    <w:div w:id="1606305924">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29483948">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E746B-B521-4BB4-970A-9838CBBE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836</Words>
  <Characters>4767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Okul</cp:lastModifiedBy>
  <cp:revision>87</cp:revision>
  <cp:lastPrinted>2023-10-06T11:06:00Z</cp:lastPrinted>
  <dcterms:created xsi:type="dcterms:W3CDTF">2022-08-15T17:08:00Z</dcterms:created>
  <dcterms:modified xsi:type="dcterms:W3CDTF">2023-11-14T11:11:00Z</dcterms:modified>
</cp:coreProperties>
</file>